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C586C" w14:textId="77777777" w:rsidR="004B50B4" w:rsidRPr="00AC2823" w:rsidRDefault="004B50B4" w:rsidP="00AC2823">
      <w:pPr>
        <w:pStyle w:val="Nicenormal"/>
        <w:spacing w:line="240" w:lineRule="auto"/>
        <w:rPr>
          <w:rFonts w:ascii="Calibri" w:hAnsi="Calibri" w:cs="Arial"/>
          <w:b/>
          <w:sz w:val="22"/>
          <w:szCs w:val="22"/>
        </w:rPr>
      </w:pPr>
      <w:bookmarkStart w:id="0" w:name="_GoBack"/>
      <w:bookmarkEnd w:id="0"/>
      <w:r w:rsidRPr="00AC2823">
        <w:rPr>
          <w:rFonts w:ascii="Calibri" w:hAnsi="Calibri" w:cs="Arial"/>
          <w:b/>
          <w:sz w:val="22"/>
          <w:szCs w:val="22"/>
        </w:rPr>
        <w:t>Job Description</w:t>
      </w:r>
    </w:p>
    <w:p w14:paraId="6018E041" w14:textId="77777777" w:rsidR="004B50B4" w:rsidRPr="00FB3787" w:rsidRDefault="00AC2823" w:rsidP="00AC2823">
      <w:pPr>
        <w:pStyle w:val="Nicenormal"/>
        <w:spacing w:line="240" w:lineRule="auto"/>
        <w:rPr>
          <w:rFonts w:ascii="Calibri" w:hAnsi="Calibri" w:cs="Arial"/>
          <w:sz w:val="22"/>
          <w:szCs w:val="22"/>
        </w:rPr>
      </w:pPr>
      <w:r>
        <w:rPr>
          <w:rFonts w:ascii="Calibri" w:hAnsi="Calibri" w:cs="Arial"/>
          <w:b/>
          <w:sz w:val="22"/>
          <w:szCs w:val="22"/>
        </w:rPr>
        <w:t xml:space="preserve">Job title: </w:t>
      </w:r>
      <w:r>
        <w:rPr>
          <w:rFonts w:ascii="Calibri" w:hAnsi="Calibri" w:cs="Arial"/>
          <w:b/>
          <w:sz w:val="22"/>
          <w:szCs w:val="22"/>
        </w:rPr>
        <w:tab/>
      </w:r>
      <w:r>
        <w:rPr>
          <w:rFonts w:ascii="Calibri" w:hAnsi="Calibri" w:cs="Arial"/>
          <w:b/>
          <w:sz w:val="22"/>
          <w:szCs w:val="22"/>
        </w:rPr>
        <w:tab/>
      </w:r>
      <w:r w:rsidR="00D931B1" w:rsidRPr="00FB3787">
        <w:rPr>
          <w:rFonts w:ascii="Calibri" w:hAnsi="Calibri"/>
          <w:sz w:val="22"/>
          <w:szCs w:val="22"/>
        </w:rPr>
        <w:t>Outreach Health Check Practitioner</w:t>
      </w:r>
    </w:p>
    <w:p w14:paraId="3FB0AD97" w14:textId="77777777" w:rsidR="007B7C9E" w:rsidRPr="007B7C9E" w:rsidRDefault="00AC2823" w:rsidP="007B7C9E">
      <w:pPr>
        <w:pStyle w:val="Nicenormal"/>
        <w:ind w:left="2160" w:hanging="2160"/>
        <w:rPr>
          <w:rFonts w:ascii="Calibri" w:hAnsi="Calibri" w:cs="Arial"/>
          <w:sz w:val="22"/>
          <w:szCs w:val="22"/>
        </w:rPr>
      </w:pPr>
      <w:r>
        <w:rPr>
          <w:rFonts w:ascii="Calibri" w:hAnsi="Calibri" w:cs="Arial"/>
          <w:b/>
          <w:sz w:val="22"/>
          <w:szCs w:val="22"/>
        </w:rPr>
        <w:t xml:space="preserve">Location: </w:t>
      </w:r>
      <w:r>
        <w:rPr>
          <w:rFonts w:ascii="Calibri" w:hAnsi="Calibri" w:cs="Arial"/>
          <w:b/>
          <w:sz w:val="22"/>
          <w:szCs w:val="22"/>
        </w:rPr>
        <w:tab/>
      </w:r>
      <w:r w:rsidR="007B7C9E" w:rsidRPr="007B7C9E">
        <w:rPr>
          <w:rFonts w:ascii="Calibri" w:hAnsi="Calibri" w:cs="Arial"/>
          <w:sz w:val="22"/>
          <w:szCs w:val="22"/>
        </w:rPr>
        <w:t>Working across the following areas Ipswich &amp; East, West or Waveney</w:t>
      </w:r>
    </w:p>
    <w:p w14:paraId="35600039" w14:textId="780052CB" w:rsidR="004B50B4" w:rsidRPr="00FB3787" w:rsidRDefault="007B7C9E" w:rsidP="007B7C9E">
      <w:pPr>
        <w:pStyle w:val="Nicenormal"/>
        <w:spacing w:line="240" w:lineRule="auto"/>
        <w:ind w:left="2160"/>
        <w:rPr>
          <w:rFonts w:ascii="Calibri" w:hAnsi="Calibri" w:cs="Arial"/>
          <w:sz w:val="22"/>
          <w:szCs w:val="22"/>
        </w:rPr>
      </w:pPr>
      <w:r w:rsidRPr="007B7C9E">
        <w:rPr>
          <w:rFonts w:ascii="Calibri" w:hAnsi="Calibri" w:cs="Arial"/>
          <w:sz w:val="22"/>
          <w:szCs w:val="22"/>
        </w:rPr>
        <w:t>(although travel throughout the county is essential)</w:t>
      </w:r>
    </w:p>
    <w:p w14:paraId="3EF556AF" w14:textId="3CE8B713" w:rsidR="004B50B4" w:rsidRPr="00FB3787" w:rsidRDefault="00D245FB" w:rsidP="00AC2823">
      <w:pPr>
        <w:pStyle w:val="Nicenormal"/>
        <w:spacing w:line="240" w:lineRule="auto"/>
        <w:rPr>
          <w:rFonts w:ascii="Calibri" w:hAnsi="Calibri" w:cs="Arial"/>
          <w:sz w:val="22"/>
          <w:szCs w:val="22"/>
        </w:rPr>
      </w:pPr>
      <w:r>
        <w:rPr>
          <w:rFonts w:ascii="Calibri" w:hAnsi="Calibri" w:cs="Arial"/>
          <w:b/>
          <w:sz w:val="22"/>
          <w:szCs w:val="22"/>
        </w:rPr>
        <w:t xml:space="preserve">Hours: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7B7C9E">
        <w:rPr>
          <w:rFonts w:ascii="Calibri" w:hAnsi="Calibri" w:cs="Arial"/>
          <w:sz w:val="22"/>
          <w:szCs w:val="22"/>
        </w:rPr>
        <w:t>37.5</w:t>
      </w:r>
      <w:r w:rsidR="004B50B4" w:rsidRPr="00FB3787">
        <w:rPr>
          <w:rFonts w:ascii="Calibri" w:hAnsi="Calibri" w:cs="Arial"/>
          <w:sz w:val="22"/>
          <w:szCs w:val="22"/>
        </w:rPr>
        <w:t xml:space="preserve"> hours</w:t>
      </w:r>
      <w:r w:rsidRPr="00FB3787">
        <w:rPr>
          <w:rFonts w:ascii="Calibri" w:hAnsi="Calibri" w:cs="Arial"/>
          <w:sz w:val="22"/>
          <w:szCs w:val="22"/>
        </w:rPr>
        <w:t xml:space="preserve"> per week</w:t>
      </w:r>
      <w:r w:rsidR="00DF7BE2">
        <w:rPr>
          <w:rFonts w:ascii="Calibri" w:hAnsi="Calibri" w:cs="Arial"/>
          <w:sz w:val="22"/>
          <w:szCs w:val="22"/>
        </w:rPr>
        <w:t xml:space="preserve"> – Fixed term contract</w:t>
      </w:r>
      <w:r w:rsidR="007B7C9E">
        <w:rPr>
          <w:rFonts w:ascii="Calibri" w:hAnsi="Calibri" w:cs="Arial"/>
          <w:sz w:val="22"/>
          <w:szCs w:val="22"/>
        </w:rPr>
        <w:t xml:space="preserve"> (</w:t>
      </w:r>
      <w:r w:rsidR="00141B63">
        <w:rPr>
          <w:rFonts w:ascii="Calibri" w:hAnsi="Calibri" w:cs="Arial"/>
          <w:sz w:val="22"/>
          <w:szCs w:val="22"/>
        </w:rPr>
        <w:t>M</w:t>
      </w:r>
      <w:r w:rsidR="007B7C9E">
        <w:rPr>
          <w:rFonts w:ascii="Calibri" w:hAnsi="Calibri" w:cs="Arial"/>
          <w:sz w:val="22"/>
          <w:szCs w:val="22"/>
        </w:rPr>
        <w:t xml:space="preserve">aternity </w:t>
      </w:r>
      <w:r w:rsidR="00141B63">
        <w:rPr>
          <w:rFonts w:ascii="Calibri" w:hAnsi="Calibri" w:cs="Arial"/>
          <w:sz w:val="22"/>
          <w:szCs w:val="22"/>
        </w:rPr>
        <w:t>cover</w:t>
      </w:r>
      <w:r w:rsidR="007B7C9E">
        <w:rPr>
          <w:rFonts w:ascii="Calibri" w:hAnsi="Calibri" w:cs="Arial"/>
          <w:sz w:val="22"/>
          <w:szCs w:val="22"/>
        </w:rPr>
        <w:t>)</w:t>
      </w:r>
    </w:p>
    <w:p w14:paraId="650B5874" w14:textId="46B8542C" w:rsidR="003D4D98" w:rsidRPr="00083C46" w:rsidRDefault="00447F83" w:rsidP="00085766">
      <w:pPr>
        <w:pStyle w:val="Nicenormal"/>
        <w:spacing w:line="240" w:lineRule="auto"/>
        <w:ind w:left="2160" w:hanging="2160"/>
        <w:rPr>
          <w:rFonts w:ascii="Calibri" w:hAnsi="Calibri" w:cs="Arial"/>
          <w:sz w:val="22"/>
          <w:szCs w:val="22"/>
        </w:rPr>
      </w:pPr>
      <w:r>
        <w:rPr>
          <w:rFonts w:ascii="Calibri" w:hAnsi="Calibri" w:cs="Arial"/>
          <w:b/>
          <w:sz w:val="22"/>
          <w:szCs w:val="22"/>
        </w:rPr>
        <w:t>Salary:</w:t>
      </w:r>
      <w:r>
        <w:rPr>
          <w:rFonts w:ascii="Calibri" w:hAnsi="Calibri" w:cs="Arial"/>
          <w:b/>
          <w:sz w:val="22"/>
          <w:szCs w:val="22"/>
        </w:rPr>
        <w:tab/>
      </w:r>
      <w:r w:rsidR="00085766" w:rsidRPr="00083C46">
        <w:rPr>
          <w:rFonts w:ascii="Calibri" w:hAnsi="Calibri" w:cs="Arial"/>
          <w:sz w:val="22"/>
          <w:szCs w:val="22"/>
        </w:rPr>
        <w:t>£18,360</w:t>
      </w:r>
      <w:r w:rsidR="00085766" w:rsidRPr="00083C46">
        <w:rPr>
          <w:rFonts w:ascii="Calibri" w:hAnsi="Calibri" w:cs="Arial"/>
          <w:b/>
          <w:sz w:val="22"/>
          <w:szCs w:val="22"/>
        </w:rPr>
        <w:t xml:space="preserve"> - </w:t>
      </w:r>
      <w:r w:rsidRPr="00083C46">
        <w:rPr>
          <w:rFonts w:ascii="Calibri" w:hAnsi="Calibri" w:cs="Arial"/>
          <w:sz w:val="22"/>
          <w:szCs w:val="22"/>
        </w:rPr>
        <w:t>£22</w:t>
      </w:r>
      <w:r w:rsidR="003D4D98" w:rsidRPr="00083C46">
        <w:rPr>
          <w:rFonts w:ascii="Calibri" w:hAnsi="Calibri" w:cs="Arial"/>
          <w:sz w:val="22"/>
          <w:szCs w:val="22"/>
        </w:rPr>
        <w:t>,</w:t>
      </w:r>
      <w:r w:rsidR="00085766" w:rsidRPr="00083C46">
        <w:rPr>
          <w:rFonts w:ascii="Calibri" w:hAnsi="Calibri" w:cs="Arial"/>
          <w:sz w:val="22"/>
          <w:szCs w:val="22"/>
        </w:rPr>
        <w:t>440 dependent on experience</w:t>
      </w:r>
      <w:r w:rsidR="004940E8" w:rsidRPr="00083C46">
        <w:rPr>
          <w:rFonts w:ascii="Calibri" w:hAnsi="Calibri" w:cs="Arial"/>
          <w:sz w:val="22"/>
          <w:szCs w:val="22"/>
        </w:rPr>
        <w:t xml:space="preserve"> </w:t>
      </w:r>
      <w:r w:rsidR="00AC2823" w:rsidRPr="00083C46">
        <w:rPr>
          <w:rFonts w:ascii="Calibri" w:hAnsi="Calibri" w:cs="Arial"/>
          <w:sz w:val="22"/>
          <w:szCs w:val="22"/>
        </w:rPr>
        <w:t xml:space="preserve">plus </w:t>
      </w:r>
      <w:r w:rsidR="004F40F2">
        <w:rPr>
          <w:rFonts w:ascii="Calibri" w:hAnsi="Calibri" w:cs="Arial"/>
          <w:sz w:val="22"/>
          <w:szCs w:val="22"/>
        </w:rPr>
        <w:t>3</w:t>
      </w:r>
      <w:r w:rsidR="003D4D98" w:rsidRPr="00083C46">
        <w:rPr>
          <w:rFonts w:ascii="Calibri" w:hAnsi="Calibri" w:cs="Arial"/>
          <w:sz w:val="22"/>
          <w:szCs w:val="22"/>
        </w:rPr>
        <w:t>% pension contribution</w:t>
      </w:r>
    </w:p>
    <w:p w14:paraId="7F4D5505" w14:textId="77777777" w:rsidR="004B50B4" w:rsidRPr="00FB3787" w:rsidRDefault="004B50B4" w:rsidP="00AC2823">
      <w:pPr>
        <w:pStyle w:val="Nicenormal"/>
        <w:spacing w:line="240" w:lineRule="auto"/>
        <w:rPr>
          <w:rFonts w:asciiTheme="minorHAnsi" w:hAnsiTheme="minorHAnsi" w:cs="Arial"/>
          <w:sz w:val="22"/>
          <w:szCs w:val="22"/>
        </w:rPr>
      </w:pPr>
      <w:r w:rsidRPr="00BE529D">
        <w:rPr>
          <w:rFonts w:ascii="Calibri" w:hAnsi="Calibri" w:cs="Arial"/>
          <w:b/>
          <w:sz w:val="22"/>
          <w:szCs w:val="22"/>
        </w:rPr>
        <w:t>Reporting To:</w:t>
      </w:r>
      <w:r w:rsidRPr="00BE529D">
        <w:rPr>
          <w:rFonts w:ascii="Calibri" w:hAnsi="Calibri" w:cs="Arial"/>
          <w:b/>
          <w:sz w:val="22"/>
          <w:szCs w:val="22"/>
        </w:rPr>
        <w:tab/>
      </w:r>
      <w:r w:rsidRPr="00BE529D">
        <w:rPr>
          <w:rFonts w:ascii="Calibri" w:hAnsi="Calibri" w:cs="Arial"/>
          <w:b/>
          <w:sz w:val="22"/>
          <w:szCs w:val="22"/>
        </w:rPr>
        <w:tab/>
      </w:r>
      <w:r w:rsidR="0083691A" w:rsidRPr="00FB3787">
        <w:rPr>
          <w:rFonts w:asciiTheme="minorHAnsi" w:hAnsiTheme="minorHAnsi"/>
          <w:sz w:val="22"/>
          <w:szCs w:val="22"/>
        </w:rPr>
        <w:t>Health Checks</w:t>
      </w:r>
      <w:r w:rsidR="00447F83" w:rsidRPr="00FB3787">
        <w:rPr>
          <w:rFonts w:asciiTheme="minorHAnsi" w:hAnsiTheme="minorHAnsi"/>
          <w:sz w:val="22"/>
          <w:szCs w:val="22"/>
        </w:rPr>
        <w:t xml:space="preserve"> Lead/Clinical</w:t>
      </w:r>
      <w:r w:rsidR="0083691A" w:rsidRPr="00FB3787">
        <w:rPr>
          <w:rFonts w:asciiTheme="minorHAnsi" w:hAnsiTheme="minorHAnsi"/>
          <w:sz w:val="22"/>
          <w:szCs w:val="22"/>
        </w:rPr>
        <w:t xml:space="preserve"> Lead for Health Checks</w:t>
      </w:r>
    </w:p>
    <w:p w14:paraId="54C39CD2" w14:textId="77777777" w:rsidR="00FA7E98" w:rsidRPr="00FB3787" w:rsidRDefault="004B50B4" w:rsidP="00AC2823">
      <w:pPr>
        <w:pStyle w:val="Nicenormal"/>
        <w:spacing w:line="240" w:lineRule="auto"/>
        <w:ind w:left="2127" w:hanging="2127"/>
        <w:rPr>
          <w:rFonts w:ascii="Calibri" w:hAnsi="Calibri" w:cs="Arial"/>
          <w:sz w:val="22"/>
          <w:szCs w:val="22"/>
        </w:rPr>
      </w:pPr>
      <w:r w:rsidRPr="00BE529D">
        <w:rPr>
          <w:rFonts w:ascii="Calibri" w:hAnsi="Calibri" w:cs="Arial"/>
          <w:b/>
          <w:sz w:val="22"/>
          <w:szCs w:val="22"/>
        </w:rPr>
        <w:t>Key Rela</w:t>
      </w:r>
      <w:r w:rsidR="00447F83">
        <w:rPr>
          <w:rFonts w:ascii="Calibri" w:hAnsi="Calibri" w:cs="Arial"/>
          <w:b/>
          <w:sz w:val="22"/>
          <w:szCs w:val="22"/>
        </w:rPr>
        <w:t>tionships:</w:t>
      </w:r>
      <w:r w:rsidR="00447F83">
        <w:rPr>
          <w:rFonts w:ascii="Calibri" w:hAnsi="Calibri" w:cs="Arial"/>
          <w:b/>
          <w:sz w:val="22"/>
          <w:szCs w:val="22"/>
        </w:rPr>
        <w:tab/>
      </w:r>
      <w:r w:rsidR="00BE529D" w:rsidRPr="00FB3787">
        <w:rPr>
          <w:rFonts w:ascii="Calibri" w:hAnsi="Calibri" w:cs="Arial"/>
          <w:sz w:val="22"/>
          <w:szCs w:val="22"/>
        </w:rPr>
        <w:t xml:space="preserve">Managers </w:t>
      </w:r>
      <w:r w:rsidRPr="00FB3787">
        <w:rPr>
          <w:rFonts w:ascii="Calibri" w:hAnsi="Calibri" w:cs="Arial"/>
          <w:sz w:val="22"/>
          <w:szCs w:val="22"/>
        </w:rPr>
        <w:t>/ Stakeholder Link Practitioners</w:t>
      </w:r>
      <w:r w:rsidR="006E556B" w:rsidRPr="00FB3787">
        <w:rPr>
          <w:rFonts w:ascii="Calibri" w:hAnsi="Calibri" w:cs="Arial"/>
          <w:sz w:val="22"/>
          <w:szCs w:val="22"/>
        </w:rPr>
        <w:t xml:space="preserve"> / </w:t>
      </w:r>
      <w:r w:rsidR="00447F83" w:rsidRPr="00FB3787">
        <w:rPr>
          <w:rFonts w:ascii="Calibri" w:hAnsi="Calibri" w:cs="Arial"/>
          <w:sz w:val="22"/>
          <w:szCs w:val="22"/>
        </w:rPr>
        <w:t>Referral Generation Officer</w:t>
      </w:r>
    </w:p>
    <w:p w14:paraId="6F6415CE" w14:textId="77777777" w:rsidR="00BE529D" w:rsidRPr="00BE529D" w:rsidRDefault="00BE529D" w:rsidP="00BE529D">
      <w:pPr>
        <w:pStyle w:val="Nicenormal"/>
        <w:spacing w:after="0" w:line="240" w:lineRule="auto"/>
        <w:contextualSpacing/>
        <w:rPr>
          <w:rFonts w:ascii="Calibri" w:hAnsi="Calibri" w:cs="Arial"/>
          <w:b/>
          <w:sz w:val="22"/>
          <w:szCs w:val="22"/>
        </w:rPr>
      </w:pPr>
      <w:r w:rsidRPr="00BE529D">
        <w:rPr>
          <w:rFonts w:ascii="Calibri" w:hAnsi="Calibri" w:cs="Arial"/>
          <w:b/>
          <w:sz w:val="22"/>
          <w:szCs w:val="22"/>
        </w:rPr>
        <w:t>Background information:</w:t>
      </w:r>
    </w:p>
    <w:p w14:paraId="6DA560CA" w14:textId="77777777" w:rsidR="00447F83" w:rsidRPr="00447F83" w:rsidRDefault="00447F83" w:rsidP="00447F83">
      <w:pPr>
        <w:spacing w:before="100" w:beforeAutospacing="1" w:after="100" w:afterAutospacing="1"/>
        <w:jc w:val="both"/>
        <w:rPr>
          <w:rFonts w:asciiTheme="minorHAnsi" w:hAnsiTheme="minorHAnsi"/>
        </w:rPr>
      </w:pPr>
      <w:r w:rsidRPr="00447F83">
        <w:rPr>
          <w:rFonts w:asciiTheme="minorHAnsi" w:hAnsiTheme="minorHAnsi"/>
        </w:rPr>
        <w:t>MoreLife deliver integrated healthy lifestyle services as part of OneLife in Suffolk</w:t>
      </w:r>
      <w:r w:rsidR="00D13674">
        <w:rPr>
          <w:rFonts w:asciiTheme="minorHAnsi" w:hAnsiTheme="minorHAnsi"/>
        </w:rPr>
        <w:t>.</w:t>
      </w:r>
    </w:p>
    <w:p w14:paraId="7C7F2761" w14:textId="77777777" w:rsidR="00447F83" w:rsidRPr="00447F83" w:rsidRDefault="00447F83" w:rsidP="00447F83">
      <w:pPr>
        <w:spacing w:before="100" w:beforeAutospacing="1" w:after="100" w:afterAutospacing="1"/>
        <w:ind w:left="2127" w:hanging="2127"/>
        <w:jc w:val="both"/>
        <w:rPr>
          <w:rFonts w:asciiTheme="minorHAnsi" w:hAnsiTheme="minorHAnsi"/>
        </w:rPr>
      </w:pPr>
      <w:r w:rsidRPr="00447F83">
        <w:rPr>
          <w:rFonts w:asciiTheme="minorHAnsi" w:hAnsiTheme="minorHAnsi"/>
        </w:rPr>
        <w:t xml:space="preserve">The offer includes the following: </w:t>
      </w:r>
    </w:p>
    <w:p w14:paraId="3516BA23" w14:textId="77777777" w:rsidR="00447F83" w:rsidRPr="00447F83" w:rsidRDefault="00447F83" w:rsidP="00447F83">
      <w:pPr>
        <w:widowControl/>
        <w:numPr>
          <w:ilvl w:val="0"/>
          <w:numId w:val="16"/>
        </w:numPr>
        <w:spacing w:before="100" w:beforeAutospacing="1" w:after="100" w:afterAutospacing="1"/>
        <w:jc w:val="both"/>
        <w:rPr>
          <w:rFonts w:asciiTheme="minorHAnsi" w:hAnsiTheme="minorHAnsi"/>
        </w:rPr>
      </w:pPr>
      <w:r w:rsidRPr="00447F83">
        <w:rPr>
          <w:rFonts w:asciiTheme="minorHAnsi" w:hAnsiTheme="minorHAnsi"/>
        </w:rPr>
        <w:t xml:space="preserve">An engagement team which will be central to supporting the whole of the OneLife Suffolk offer; </w:t>
      </w:r>
    </w:p>
    <w:p w14:paraId="43EF9AF8" w14:textId="77777777" w:rsidR="00447F83" w:rsidRPr="00447F83" w:rsidRDefault="00447F83" w:rsidP="00447F83">
      <w:pPr>
        <w:widowControl/>
        <w:numPr>
          <w:ilvl w:val="0"/>
          <w:numId w:val="16"/>
        </w:numPr>
        <w:spacing w:before="100" w:beforeAutospacing="1" w:after="100" w:afterAutospacing="1"/>
        <w:jc w:val="both"/>
        <w:rPr>
          <w:rFonts w:asciiTheme="minorHAnsi" w:hAnsiTheme="minorHAnsi"/>
        </w:rPr>
      </w:pPr>
      <w:r w:rsidRPr="00447F83">
        <w:rPr>
          <w:rFonts w:asciiTheme="minorHAnsi" w:hAnsiTheme="minorHAnsi"/>
        </w:rPr>
        <w:t xml:space="preserve">Adult &amp; child weight management services, </w:t>
      </w:r>
    </w:p>
    <w:p w14:paraId="5A18F628" w14:textId="77777777" w:rsidR="00447F83" w:rsidRPr="00447F83" w:rsidRDefault="00447F83" w:rsidP="00447F83">
      <w:pPr>
        <w:widowControl/>
        <w:numPr>
          <w:ilvl w:val="0"/>
          <w:numId w:val="16"/>
        </w:numPr>
        <w:spacing w:before="100" w:beforeAutospacing="1" w:after="100" w:afterAutospacing="1"/>
        <w:jc w:val="both"/>
        <w:rPr>
          <w:rFonts w:asciiTheme="minorHAnsi" w:hAnsiTheme="minorHAnsi"/>
        </w:rPr>
      </w:pPr>
      <w:r w:rsidRPr="00447F83">
        <w:rPr>
          <w:rFonts w:asciiTheme="minorHAnsi" w:hAnsiTheme="minorHAnsi"/>
        </w:rPr>
        <w:t>Physical activity for people with Long Term Conditions and Health Walks</w:t>
      </w:r>
    </w:p>
    <w:p w14:paraId="0AA8431D" w14:textId="77777777" w:rsidR="00447F83" w:rsidRPr="00447F83" w:rsidRDefault="00447F83" w:rsidP="00447F83">
      <w:pPr>
        <w:widowControl/>
        <w:numPr>
          <w:ilvl w:val="0"/>
          <w:numId w:val="16"/>
        </w:numPr>
        <w:spacing w:before="100" w:beforeAutospacing="1" w:after="100" w:afterAutospacing="1"/>
        <w:jc w:val="both"/>
        <w:rPr>
          <w:rFonts w:asciiTheme="minorHAnsi" w:hAnsiTheme="minorHAnsi"/>
        </w:rPr>
      </w:pPr>
      <w:r w:rsidRPr="00447F83">
        <w:rPr>
          <w:rFonts w:asciiTheme="minorHAnsi" w:hAnsiTheme="minorHAnsi"/>
        </w:rPr>
        <w:t xml:space="preserve">Smoking cessation interventions and campaigns </w:t>
      </w:r>
    </w:p>
    <w:p w14:paraId="74235632" w14:textId="77777777" w:rsidR="00447F83" w:rsidRPr="00447F83" w:rsidRDefault="00447F83" w:rsidP="00447F83">
      <w:pPr>
        <w:widowControl/>
        <w:numPr>
          <w:ilvl w:val="0"/>
          <w:numId w:val="16"/>
        </w:numPr>
        <w:spacing w:before="100" w:beforeAutospacing="1" w:after="100" w:afterAutospacing="1"/>
        <w:jc w:val="both"/>
        <w:rPr>
          <w:rFonts w:asciiTheme="minorHAnsi" w:hAnsiTheme="minorHAnsi"/>
        </w:rPr>
      </w:pPr>
      <w:r w:rsidRPr="00447F83">
        <w:rPr>
          <w:rFonts w:asciiTheme="minorHAnsi" w:hAnsiTheme="minorHAnsi"/>
        </w:rPr>
        <w:t>NHS Health Checks (Outreach)</w:t>
      </w:r>
    </w:p>
    <w:p w14:paraId="0AAEB1E1" w14:textId="77777777" w:rsidR="00447F83" w:rsidRPr="00447F83" w:rsidRDefault="00447F83" w:rsidP="00447F83">
      <w:pPr>
        <w:widowControl/>
        <w:numPr>
          <w:ilvl w:val="0"/>
          <w:numId w:val="16"/>
        </w:numPr>
        <w:spacing w:before="100" w:beforeAutospacing="1" w:after="100" w:afterAutospacing="1"/>
        <w:jc w:val="both"/>
        <w:rPr>
          <w:rFonts w:asciiTheme="minorHAnsi" w:hAnsiTheme="minorHAnsi"/>
        </w:rPr>
      </w:pPr>
      <w:r w:rsidRPr="00447F83">
        <w:rPr>
          <w:rFonts w:asciiTheme="minorHAnsi" w:hAnsiTheme="minorHAnsi"/>
        </w:rPr>
        <w:t xml:space="preserve">Training &amp; Awareness Raising including MECC </w:t>
      </w:r>
    </w:p>
    <w:p w14:paraId="6AEAC600" w14:textId="77777777" w:rsidR="00F507DA" w:rsidRPr="00447F83" w:rsidRDefault="00447F83" w:rsidP="00447F83">
      <w:pPr>
        <w:widowControl/>
        <w:numPr>
          <w:ilvl w:val="0"/>
          <w:numId w:val="16"/>
        </w:numPr>
        <w:spacing w:before="100" w:beforeAutospacing="1" w:after="100" w:afterAutospacing="1"/>
        <w:jc w:val="both"/>
        <w:rPr>
          <w:rFonts w:asciiTheme="minorHAnsi" w:hAnsiTheme="minorHAnsi"/>
        </w:rPr>
      </w:pPr>
      <w:r w:rsidRPr="00447F83">
        <w:rPr>
          <w:rFonts w:asciiTheme="minorHAnsi" w:hAnsiTheme="minorHAnsi"/>
        </w:rPr>
        <w:t>Public Health Campaigns and Events</w:t>
      </w:r>
    </w:p>
    <w:p w14:paraId="4BBACFDB" w14:textId="77777777" w:rsidR="00BB1EE8" w:rsidRPr="00BB1EE8" w:rsidRDefault="00BB1EE8" w:rsidP="00BB1EE8">
      <w:pPr>
        <w:pStyle w:val="BodyText"/>
        <w:spacing w:before="70" w:line="360" w:lineRule="auto"/>
        <w:ind w:right="438"/>
        <w:rPr>
          <w:rFonts w:asciiTheme="minorHAnsi" w:hAnsiTheme="minorHAnsi"/>
          <w:b/>
          <w:sz w:val="22"/>
          <w:szCs w:val="22"/>
        </w:rPr>
      </w:pPr>
      <w:r w:rsidRPr="00BB1EE8">
        <w:rPr>
          <w:rFonts w:asciiTheme="minorHAnsi" w:hAnsiTheme="minorHAnsi"/>
          <w:b/>
          <w:sz w:val="22"/>
          <w:szCs w:val="22"/>
        </w:rPr>
        <w:t>MAIN DUTIES AND RESPONSIBILITIES:</w:t>
      </w:r>
    </w:p>
    <w:p w14:paraId="58C4E717"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Engage with</w:t>
      </w:r>
      <w:r w:rsidR="00EA6AC4" w:rsidRPr="00BB1EE8">
        <w:rPr>
          <w:rFonts w:asciiTheme="minorHAnsi" w:hAnsiTheme="minorHAnsi"/>
          <w:sz w:val="22"/>
          <w:szCs w:val="22"/>
        </w:rPr>
        <w:t xml:space="preserve"> a range of </w:t>
      </w:r>
      <w:r w:rsidR="00821A82" w:rsidRPr="00BB1EE8">
        <w:rPr>
          <w:rFonts w:asciiTheme="minorHAnsi" w:hAnsiTheme="minorHAnsi"/>
          <w:sz w:val="22"/>
          <w:szCs w:val="22"/>
        </w:rPr>
        <w:t>Voluntary, Community</w:t>
      </w:r>
      <w:r w:rsidR="00EA6AC4" w:rsidRPr="00BB1EE8">
        <w:rPr>
          <w:rFonts w:asciiTheme="minorHAnsi" w:hAnsiTheme="minorHAnsi"/>
          <w:sz w:val="22"/>
          <w:szCs w:val="22"/>
        </w:rPr>
        <w:t xml:space="preserve">, &amp; Faith </w:t>
      </w:r>
      <w:r w:rsidR="00821A82" w:rsidRPr="00BB1EE8">
        <w:rPr>
          <w:rFonts w:asciiTheme="minorHAnsi" w:hAnsiTheme="minorHAnsi"/>
          <w:sz w:val="22"/>
          <w:szCs w:val="22"/>
        </w:rPr>
        <w:t>sector (</w:t>
      </w:r>
      <w:r w:rsidR="00EA6AC4" w:rsidRPr="00BB1EE8">
        <w:rPr>
          <w:rFonts w:asciiTheme="minorHAnsi" w:hAnsiTheme="minorHAnsi"/>
          <w:sz w:val="22"/>
          <w:szCs w:val="22"/>
        </w:rPr>
        <w:t>VCF) and Health &amp; Social Care Professionals, as well as communities and localities, to identify groups and</w:t>
      </w:r>
      <w:r w:rsidRPr="00BB1EE8">
        <w:rPr>
          <w:rFonts w:asciiTheme="minorHAnsi" w:hAnsiTheme="minorHAnsi"/>
          <w:sz w:val="22"/>
          <w:szCs w:val="22"/>
        </w:rPr>
        <w:t xml:space="preserve"> clients</w:t>
      </w:r>
      <w:r w:rsidR="00EA6AC4" w:rsidRPr="00BB1EE8">
        <w:rPr>
          <w:rFonts w:asciiTheme="minorHAnsi" w:hAnsiTheme="minorHAnsi"/>
          <w:sz w:val="22"/>
          <w:szCs w:val="22"/>
        </w:rPr>
        <w:t xml:space="preserve"> who ma</w:t>
      </w:r>
      <w:r w:rsidR="00821A82" w:rsidRPr="00BB1EE8">
        <w:rPr>
          <w:rFonts w:asciiTheme="minorHAnsi" w:hAnsiTheme="minorHAnsi"/>
          <w:sz w:val="22"/>
          <w:szCs w:val="22"/>
        </w:rPr>
        <w:t>y benefit from the NHS Health Check</w:t>
      </w:r>
      <w:r w:rsidR="00EA6AC4" w:rsidRPr="00BB1EE8">
        <w:rPr>
          <w:rFonts w:asciiTheme="minorHAnsi" w:hAnsiTheme="minorHAnsi"/>
          <w:sz w:val="22"/>
          <w:szCs w:val="22"/>
        </w:rPr>
        <w:t xml:space="preserve"> but who may not traditionally engage with </w:t>
      </w:r>
      <w:r w:rsidR="00821A82" w:rsidRPr="00BB1EE8">
        <w:rPr>
          <w:rFonts w:asciiTheme="minorHAnsi" w:hAnsiTheme="minorHAnsi"/>
          <w:sz w:val="22"/>
          <w:szCs w:val="22"/>
        </w:rPr>
        <w:t xml:space="preserve">health promotion activities or </w:t>
      </w:r>
      <w:r w:rsidR="00EC568B" w:rsidRPr="00BB1EE8">
        <w:rPr>
          <w:rFonts w:asciiTheme="minorHAnsi" w:hAnsiTheme="minorHAnsi"/>
          <w:sz w:val="22"/>
          <w:szCs w:val="22"/>
        </w:rPr>
        <w:t xml:space="preserve">NHS services. </w:t>
      </w:r>
    </w:p>
    <w:p w14:paraId="14E231BA" w14:textId="77777777" w:rsidR="00BB1EE8" w:rsidRDefault="00BB1EE8" w:rsidP="00BB1EE8">
      <w:pPr>
        <w:pStyle w:val="BodyText"/>
        <w:ind w:left="1020" w:right="438"/>
        <w:jc w:val="both"/>
        <w:rPr>
          <w:rFonts w:asciiTheme="minorHAnsi" w:hAnsiTheme="minorHAnsi"/>
          <w:sz w:val="22"/>
          <w:szCs w:val="22"/>
        </w:rPr>
      </w:pPr>
    </w:p>
    <w:p w14:paraId="449A7447" w14:textId="77777777" w:rsidR="004807F5" w:rsidRPr="00BB1EE8" w:rsidRDefault="00EA6AC4"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Work with these groups and the Health Check Team</w:t>
      </w:r>
      <w:r w:rsidR="00522C53" w:rsidRPr="00BB1EE8">
        <w:rPr>
          <w:rFonts w:asciiTheme="minorHAnsi" w:hAnsiTheme="minorHAnsi"/>
          <w:sz w:val="22"/>
          <w:szCs w:val="22"/>
        </w:rPr>
        <w:t xml:space="preserve"> </w:t>
      </w:r>
      <w:r w:rsidR="00821A82" w:rsidRPr="00BB1EE8">
        <w:rPr>
          <w:rFonts w:asciiTheme="minorHAnsi" w:hAnsiTheme="minorHAnsi"/>
          <w:sz w:val="22"/>
          <w:szCs w:val="22"/>
        </w:rPr>
        <w:t xml:space="preserve">to deliver the NHS Health Check to identify people at risk of cardiovascular disease </w:t>
      </w:r>
      <w:r w:rsidR="004807F5" w:rsidRPr="00BB1EE8">
        <w:rPr>
          <w:rFonts w:asciiTheme="minorHAnsi" w:hAnsiTheme="minorHAnsi"/>
          <w:sz w:val="22"/>
          <w:szCs w:val="22"/>
        </w:rPr>
        <w:t>in communities which have identified health inequalities</w:t>
      </w:r>
      <w:r w:rsidR="00BB1EE8" w:rsidRPr="00BB1EE8">
        <w:rPr>
          <w:rFonts w:asciiTheme="minorHAnsi" w:hAnsiTheme="minorHAnsi"/>
          <w:sz w:val="22"/>
          <w:szCs w:val="22"/>
        </w:rPr>
        <w:t>.</w:t>
      </w:r>
    </w:p>
    <w:p w14:paraId="746B9B1C" w14:textId="77777777" w:rsidR="00BB1EE8" w:rsidRPr="00BB1EE8" w:rsidRDefault="00BB1EE8" w:rsidP="00BB1EE8">
      <w:pPr>
        <w:jc w:val="both"/>
        <w:rPr>
          <w:rFonts w:asciiTheme="minorHAnsi" w:hAnsiTheme="minorHAnsi"/>
        </w:rPr>
      </w:pPr>
    </w:p>
    <w:p w14:paraId="5F2A80C6"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Provide agreed health improvement adv</w:t>
      </w:r>
      <w:r w:rsidR="00821A82" w:rsidRPr="00BB1EE8">
        <w:rPr>
          <w:rFonts w:asciiTheme="minorHAnsi" w:hAnsiTheme="minorHAnsi"/>
          <w:sz w:val="22"/>
          <w:szCs w:val="22"/>
        </w:rPr>
        <w:t>ice to all clients identify those who will benefit from signposting to health lifestyle interventions via the OneLife service, as well as the client’s General Practitioner as per agreed protocols</w:t>
      </w:r>
      <w:r w:rsidR="00BB1EE8">
        <w:rPr>
          <w:rFonts w:asciiTheme="minorHAnsi" w:hAnsiTheme="minorHAnsi"/>
          <w:sz w:val="22"/>
          <w:szCs w:val="22"/>
        </w:rPr>
        <w:t>.</w:t>
      </w:r>
    </w:p>
    <w:p w14:paraId="7C9B12A7" w14:textId="77777777" w:rsidR="00821A82" w:rsidRPr="00BB1EE8" w:rsidRDefault="00821A82" w:rsidP="00BB1EE8">
      <w:pPr>
        <w:pStyle w:val="BodyText"/>
        <w:ind w:right="438"/>
        <w:jc w:val="both"/>
        <w:rPr>
          <w:rFonts w:asciiTheme="minorHAnsi" w:hAnsiTheme="minorHAnsi"/>
          <w:sz w:val="22"/>
          <w:szCs w:val="22"/>
        </w:rPr>
      </w:pPr>
      <w:r w:rsidRPr="00BB1EE8">
        <w:rPr>
          <w:rFonts w:asciiTheme="minorHAnsi" w:hAnsiTheme="minorHAnsi"/>
          <w:sz w:val="22"/>
          <w:szCs w:val="22"/>
        </w:rPr>
        <w:t xml:space="preserve"> </w:t>
      </w:r>
    </w:p>
    <w:p w14:paraId="642791FE" w14:textId="77777777" w:rsidR="00EC568B" w:rsidRDefault="00EA6AC4"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Improve uptake of the OneLife services via the NHS Health Check route. </w:t>
      </w:r>
    </w:p>
    <w:p w14:paraId="5D18AAE4" w14:textId="77777777" w:rsidR="00BB1EE8" w:rsidRPr="00BB1EE8" w:rsidRDefault="00BB1EE8" w:rsidP="00BB1EE8">
      <w:pPr>
        <w:pStyle w:val="BodyText"/>
        <w:ind w:right="438"/>
        <w:jc w:val="both"/>
        <w:rPr>
          <w:rFonts w:asciiTheme="minorHAnsi" w:hAnsiTheme="minorHAnsi"/>
          <w:sz w:val="22"/>
          <w:szCs w:val="22"/>
        </w:rPr>
      </w:pPr>
    </w:p>
    <w:p w14:paraId="1660E311"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Promote the equality and value the diversity of individuals</w:t>
      </w:r>
      <w:r w:rsidR="00BB1EE8" w:rsidRPr="00BB1EE8">
        <w:rPr>
          <w:rFonts w:asciiTheme="minorHAnsi" w:hAnsiTheme="minorHAnsi"/>
          <w:sz w:val="22"/>
          <w:szCs w:val="22"/>
        </w:rPr>
        <w:t>.</w:t>
      </w:r>
    </w:p>
    <w:p w14:paraId="1DF3CEC8" w14:textId="77777777" w:rsidR="00D21768" w:rsidRDefault="00D21768" w:rsidP="00D21768">
      <w:pPr>
        <w:pStyle w:val="ListParagraph"/>
        <w:rPr>
          <w:rFonts w:asciiTheme="minorHAnsi" w:hAnsiTheme="minorHAnsi"/>
        </w:rPr>
      </w:pPr>
    </w:p>
    <w:p w14:paraId="2D508CB3" w14:textId="77777777" w:rsidR="00D21768" w:rsidRDefault="00D21768" w:rsidP="00D21768">
      <w:pPr>
        <w:pStyle w:val="BodyText"/>
        <w:ind w:left="1020" w:right="438"/>
        <w:jc w:val="both"/>
        <w:rPr>
          <w:rFonts w:asciiTheme="minorHAnsi" w:hAnsiTheme="minorHAnsi"/>
          <w:sz w:val="22"/>
          <w:szCs w:val="22"/>
        </w:rPr>
      </w:pPr>
    </w:p>
    <w:p w14:paraId="063271CB" w14:textId="77777777" w:rsidR="00BB1EE8" w:rsidRDefault="00BB1EE8" w:rsidP="00BB1EE8">
      <w:pPr>
        <w:pStyle w:val="ListParagraph"/>
        <w:rPr>
          <w:rFonts w:asciiTheme="minorHAnsi" w:hAnsiTheme="minorHAnsi"/>
        </w:rPr>
      </w:pPr>
    </w:p>
    <w:p w14:paraId="58442627" w14:textId="77777777" w:rsidR="00B57A49" w:rsidRDefault="00B57A49" w:rsidP="00B57A49">
      <w:pPr>
        <w:pStyle w:val="BodyText"/>
        <w:ind w:right="437"/>
        <w:jc w:val="both"/>
        <w:rPr>
          <w:rFonts w:asciiTheme="minorHAnsi" w:hAnsiTheme="minorHAnsi"/>
          <w:sz w:val="22"/>
          <w:szCs w:val="22"/>
        </w:rPr>
      </w:pPr>
      <w:r w:rsidRPr="002255AA">
        <w:rPr>
          <w:rFonts w:asciiTheme="minorHAnsi" w:hAnsiTheme="minorHAnsi"/>
          <w:b/>
          <w:sz w:val="22"/>
          <w:szCs w:val="22"/>
        </w:rPr>
        <w:t>Clinical/Professional Duties:</w:t>
      </w:r>
    </w:p>
    <w:p w14:paraId="497882DB" w14:textId="77777777" w:rsidR="00BB1EE8" w:rsidRPr="00BB1EE8" w:rsidRDefault="00BB1EE8" w:rsidP="00BB1EE8">
      <w:pPr>
        <w:pStyle w:val="BodyText"/>
        <w:ind w:right="438"/>
        <w:jc w:val="both"/>
        <w:rPr>
          <w:rFonts w:asciiTheme="minorHAnsi" w:hAnsiTheme="minorHAnsi"/>
          <w:sz w:val="22"/>
          <w:szCs w:val="22"/>
        </w:rPr>
      </w:pPr>
    </w:p>
    <w:p w14:paraId="2F40D97C" w14:textId="77777777" w:rsidR="00BB1EE8" w:rsidRDefault="00BB1EE8" w:rsidP="00BB1EE8">
      <w:pPr>
        <w:pStyle w:val="BodyText"/>
        <w:numPr>
          <w:ilvl w:val="0"/>
          <w:numId w:val="1"/>
        </w:numPr>
        <w:ind w:right="438"/>
        <w:jc w:val="both"/>
        <w:rPr>
          <w:rFonts w:asciiTheme="minorHAnsi" w:hAnsiTheme="minorHAnsi"/>
          <w:sz w:val="22"/>
          <w:szCs w:val="22"/>
        </w:rPr>
      </w:pPr>
      <w:r w:rsidRPr="00BB1EE8">
        <w:rPr>
          <w:rFonts w:asciiTheme="minorHAnsi" w:hAnsiTheme="minorHAnsi"/>
          <w:spacing w:val="-49"/>
          <w:sz w:val="22"/>
          <w:szCs w:val="22"/>
        </w:rPr>
        <w:t>O</w:t>
      </w:r>
      <w:r w:rsidR="00522C53" w:rsidRPr="00BB1EE8">
        <w:rPr>
          <w:rFonts w:asciiTheme="minorHAnsi" w:hAnsiTheme="minorHAnsi"/>
          <w:sz w:val="22"/>
          <w:szCs w:val="22"/>
        </w:rPr>
        <w:t>n successful completion of training to perform NHS health check</w:t>
      </w:r>
      <w:r w:rsidR="00EC568B" w:rsidRPr="00BB1EE8">
        <w:rPr>
          <w:rFonts w:asciiTheme="minorHAnsi" w:hAnsiTheme="minorHAnsi"/>
          <w:sz w:val="22"/>
          <w:szCs w:val="22"/>
        </w:rPr>
        <w:t>s</w:t>
      </w:r>
      <w:r w:rsidR="00522C53" w:rsidRPr="00BB1EE8">
        <w:rPr>
          <w:rFonts w:asciiTheme="minorHAnsi" w:hAnsiTheme="minorHAnsi"/>
          <w:sz w:val="22"/>
          <w:szCs w:val="22"/>
        </w:rPr>
        <w:t xml:space="preserve"> on clients and give feedbac</w:t>
      </w:r>
      <w:r>
        <w:rPr>
          <w:rFonts w:asciiTheme="minorHAnsi" w:hAnsiTheme="minorHAnsi"/>
          <w:sz w:val="22"/>
          <w:szCs w:val="22"/>
        </w:rPr>
        <w:t>k according to agreed protocols.</w:t>
      </w:r>
    </w:p>
    <w:p w14:paraId="65E4404A" w14:textId="77777777" w:rsidR="00BB1EE8" w:rsidRPr="00BB1EE8" w:rsidRDefault="00BB1EE8" w:rsidP="00BB1EE8">
      <w:pPr>
        <w:pStyle w:val="BodyText"/>
        <w:ind w:right="438"/>
        <w:jc w:val="both"/>
        <w:rPr>
          <w:rFonts w:asciiTheme="minorHAnsi" w:hAnsiTheme="minorHAnsi"/>
          <w:sz w:val="22"/>
          <w:szCs w:val="22"/>
        </w:rPr>
      </w:pPr>
    </w:p>
    <w:p w14:paraId="00833359" w14:textId="77777777" w:rsidR="00BB1EE8" w:rsidRDefault="009E127E"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Obtain </w:t>
      </w:r>
      <w:r w:rsidR="001F2368" w:rsidRPr="00BB1EE8">
        <w:rPr>
          <w:rFonts w:asciiTheme="minorHAnsi" w:hAnsiTheme="minorHAnsi"/>
          <w:sz w:val="22"/>
          <w:szCs w:val="22"/>
        </w:rPr>
        <w:t>a capillary</w:t>
      </w:r>
      <w:r w:rsidRPr="00BB1EE8">
        <w:rPr>
          <w:rFonts w:asciiTheme="minorHAnsi" w:hAnsiTheme="minorHAnsi"/>
          <w:sz w:val="22"/>
          <w:szCs w:val="22"/>
        </w:rPr>
        <w:t xml:space="preserve"> blood sample from clients for point of care testing of cholesterol </w:t>
      </w:r>
      <w:r w:rsidR="00853187" w:rsidRPr="00BB1EE8">
        <w:rPr>
          <w:rFonts w:asciiTheme="minorHAnsi" w:hAnsiTheme="minorHAnsi"/>
          <w:sz w:val="22"/>
          <w:szCs w:val="22"/>
        </w:rPr>
        <w:t>and HBa</w:t>
      </w:r>
      <w:r w:rsidR="00BB1EE8" w:rsidRPr="00BB1EE8">
        <w:rPr>
          <w:rFonts w:asciiTheme="minorHAnsi" w:hAnsiTheme="minorHAnsi"/>
          <w:sz w:val="22"/>
          <w:szCs w:val="22"/>
        </w:rPr>
        <w:t>1c according to protocols.</w:t>
      </w:r>
    </w:p>
    <w:p w14:paraId="4455965A" w14:textId="77777777" w:rsidR="00B57A49" w:rsidRPr="00BB1EE8" w:rsidRDefault="00B57A49" w:rsidP="00B57A49">
      <w:pPr>
        <w:pStyle w:val="BodyText"/>
        <w:ind w:right="438"/>
        <w:jc w:val="both"/>
        <w:rPr>
          <w:rFonts w:asciiTheme="minorHAnsi" w:hAnsiTheme="minorHAnsi"/>
          <w:sz w:val="22"/>
          <w:szCs w:val="22"/>
        </w:rPr>
      </w:pPr>
    </w:p>
    <w:p w14:paraId="2275DD4E" w14:textId="77777777" w:rsidR="00BB1EE8" w:rsidRDefault="00EC568B"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Help individuals identify how their lifestyle and </w:t>
      </w:r>
      <w:proofErr w:type="spellStart"/>
      <w:r w:rsidRPr="00BB1EE8">
        <w:rPr>
          <w:rFonts w:asciiTheme="minorHAnsi" w:hAnsiTheme="minorHAnsi"/>
          <w:sz w:val="22"/>
          <w:szCs w:val="22"/>
        </w:rPr>
        <w:t>behavio</w:t>
      </w:r>
      <w:r w:rsidR="00495E73">
        <w:rPr>
          <w:rFonts w:asciiTheme="minorHAnsi" w:hAnsiTheme="minorHAnsi"/>
          <w:sz w:val="22"/>
          <w:szCs w:val="22"/>
        </w:rPr>
        <w:t>u</w:t>
      </w:r>
      <w:r w:rsidRPr="00BB1EE8">
        <w:rPr>
          <w:rFonts w:asciiTheme="minorHAnsi" w:hAnsiTheme="minorHAnsi"/>
          <w:sz w:val="22"/>
          <w:szCs w:val="22"/>
        </w:rPr>
        <w:t>r</w:t>
      </w:r>
      <w:proofErr w:type="spellEnd"/>
      <w:r w:rsidRPr="00BB1EE8">
        <w:rPr>
          <w:rFonts w:asciiTheme="minorHAnsi" w:hAnsiTheme="minorHAnsi"/>
          <w:sz w:val="22"/>
          <w:szCs w:val="22"/>
        </w:rPr>
        <w:t xml:space="preserve"> might affect their health and wellbeing</w:t>
      </w:r>
      <w:r w:rsidR="00BB1EE8" w:rsidRPr="00BB1EE8">
        <w:rPr>
          <w:rFonts w:asciiTheme="minorHAnsi" w:hAnsiTheme="minorHAnsi"/>
          <w:sz w:val="22"/>
          <w:szCs w:val="22"/>
        </w:rPr>
        <w:t>.</w:t>
      </w:r>
    </w:p>
    <w:p w14:paraId="1EB7B9C7" w14:textId="77777777" w:rsidR="00B57A49" w:rsidRPr="00BB1EE8" w:rsidRDefault="00B57A49" w:rsidP="00B57A49">
      <w:pPr>
        <w:pStyle w:val="BodyText"/>
        <w:ind w:right="438"/>
        <w:jc w:val="both"/>
        <w:rPr>
          <w:rFonts w:asciiTheme="minorHAnsi" w:hAnsiTheme="minorHAnsi"/>
          <w:sz w:val="22"/>
          <w:szCs w:val="22"/>
        </w:rPr>
      </w:pPr>
    </w:p>
    <w:p w14:paraId="095EC2DD" w14:textId="77777777" w:rsidR="00BB1EE8" w:rsidRDefault="00EC568B"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Refer individuals</w:t>
      </w:r>
      <w:r w:rsidR="00642617" w:rsidRPr="00BB1EE8">
        <w:rPr>
          <w:rFonts w:asciiTheme="minorHAnsi" w:hAnsiTheme="minorHAnsi"/>
          <w:sz w:val="22"/>
          <w:szCs w:val="22"/>
        </w:rPr>
        <w:t xml:space="preserve"> if required to</w:t>
      </w:r>
      <w:r w:rsidRPr="00BB1EE8">
        <w:rPr>
          <w:rFonts w:asciiTheme="minorHAnsi" w:hAnsiTheme="minorHAnsi"/>
          <w:sz w:val="22"/>
          <w:szCs w:val="22"/>
        </w:rPr>
        <w:t xml:space="preserve"> their GP or other NHS s</w:t>
      </w:r>
      <w:r w:rsidR="00BB1EE8" w:rsidRPr="00BB1EE8">
        <w:rPr>
          <w:rFonts w:asciiTheme="minorHAnsi" w:hAnsiTheme="minorHAnsi"/>
          <w:sz w:val="22"/>
          <w:szCs w:val="22"/>
        </w:rPr>
        <w:t>ervices as per agreed protocols.</w:t>
      </w:r>
    </w:p>
    <w:p w14:paraId="13665B46" w14:textId="77777777" w:rsidR="00B57A49" w:rsidRPr="00BB1EE8" w:rsidRDefault="00B57A49" w:rsidP="00B57A49">
      <w:pPr>
        <w:pStyle w:val="BodyText"/>
        <w:ind w:right="438"/>
        <w:jc w:val="both"/>
        <w:rPr>
          <w:rFonts w:asciiTheme="minorHAnsi" w:hAnsiTheme="minorHAnsi"/>
          <w:sz w:val="22"/>
          <w:szCs w:val="22"/>
        </w:rPr>
      </w:pPr>
    </w:p>
    <w:p w14:paraId="58C84EBD"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Signpost and support individuals in accessing services</w:t>
      </w:r>
      <w:r w:rsidR="00EA6AC4" w:rsidRPr="00BB1EE8">
        <w:rPr>
          <w:rFonts w:asciiTheme="minorHAnsi" w:hAnsiTheme="minorHAnsi"/>
          <w:sz w:val="22"/>
          <w:szCs w:val="22"/>
        </w:rPr>
        <w:t>, including the OneLife offer,</w:t>
      </w:r>
      <w:r w:rsidRPr="00BB1EE8">
        <w:rPr>
          <w:rFonts w:asciiTheme="minorHAnsi" w:hAnsiTheme="minorHAnsi"/>
          <w:sz w:val="22"/>
          <w:szCs w:val="22"/>
        </w:rPr>
        <w:t xml:space="preserve"> and </w:t>
      </w:r>
      <w:proofErr w:type="spellStart"/>
      <w:r w:rsidRPr="00BB1EE8">
        <w:rPr>
          <w:rFonts w:asciiTheme="minorHAnsi" w:hAnsiTheme="minorHAnsi"/>
          <w:sz w:val="22"/>
          <w:szCs w:val="22"/>
        </w:rPr>
        <w:t>organisations</w:t>
      </w:r>
      <w:proofErr w:type="spellEnd"/>
      <w:r w:rsidRPr="00BB1EE8">
        <w:rPr>
          <w:rFonts w:asciiTheme="minorHAnsi" w:hAnsiTheme="minorHAnsi"/>
          <w:sz w:val="22"/>
          <w:szCs w:val="22"/>
        </w:rPr>
        <w:t xml:space="preserve"> to enable them to change their </w:t>
      </w:r>
      <w:proofErr w:type="spellStart"/>
      <w:r w:rsidR="00EC568B" w:rsidRPr="00BB1EE8">
        <w:rPr>
          <w:rFonts w:asciiTheme="minorHAnsi" w:hAnsiTheme="minorHAnsi"/>
          <w:sz w:val="22"/>
          <w:szCs w:val="22"/>
        </w:rPr>
        <w:t>behavio</w:t>
      </w:r>
      <w:r w:rsidR="00495E73">
        <w:rPr>
          <w:rFonts w:asciiTheme="minorHAnsi" w:hAnsiTheme="minorHAnsi"/>
          <w:sz w:val="22"/>
          <w:szCs w:val="22"/>
        </w:rPr>
        <w:t>u</w:t>
      </w:r>
      <w:r w:rsidR="00EC568B" w:rsidRPr="00BB1EE8">
        <w:rPr>
          <w:rFonts w:asciiTheme="minorHAnsi" w:hAnsiTheme="minorHAnsi"/>
          <w:sz w:val="22"/>
          <w:szCs w:val="22"/>
        </w:rPr>
        <w:t>r</w:t>
      </w:r>
      <w:proofErr w:type="spellEnd"/>
      <w:r w:rsidR="00BB1EE8" w:rsidRPr="00BB1EE8">
        <w:rPr>
          <w:rFonts w:asciiTheme="minorHAnsi" w:hAnsiTheme="minorHAnsi"/>
          <w:sz w:val="22"/>
          <w:szCs w:val="22"/>
        </w:rPr>
        <w:t xml:space="preserve"> to improve their health.</w:t>
      </w:r>
    </w:p>
    <w:p w14:paraId="17819F59" w14:textId="77777777" w:rsidR="00B57A49" w:rsidRPr="00BB1EE8" w:rsidRDefault="00B57A49" w:rsidP="00B57A49">
      <w:pPr>
        <w:pStyle w:val="BodyText"/>
        <w:ind w:right="438"/>
        <w:jc w:val="both"/>
        <w:rPr>
          <w:rFonts w:asciiTheme="minorHAnsi" w:hAnsiTheme="minorHAnsi"/>
          <w:sz w:val="22"/>
          <w:szCs w:val="22"/>
        </w:rPr>
      </w:pPr>
    </w:p>
    <w:p w14:paraId="62CAE861" w14:textId="77777777" w:rsidR="00BB1EE8" w:rsidRDefault="00EC568B"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Engage with local stakeholders, VCF and Health &amp; Social Care agencies to identify and access groups and individuals for NHS </w:t>
      </w:r>
      <w:r w:rsidR="00BB1EE8" w:rsidRPr="00BB1EE8">
        <w:rPr>
          <w:rFonts w:asciiTheme="minorHAnsi" w:hAnsiTheme="minorHAnsi"/>
          <w:sz w:val="22"/>
          <w:szCs w:val="22"/>
        </w:rPr>
        <w:t>Health Checks.</w:t>
      </w:r>
    </w:p>
    <w:p w14:paraId="1D41C348" w14:textId="77777777" w:rsidR="00B57A49" w:rsidRPr="00BB1EE8" w:rsidRDefault="00B57A49" w:rsidP="00B57A49">
      <w:pPr>
        <w:pStyle w:val="BodyText"/>
        <w:ind w:right="438"/>
        <w:jc w:val="both"/>
        <w:rPr>
          <w:rFonts w:asciiTheme="minorHAnsi" w:hAnsiTheme="minorHAnsi"/>
          <w:sz w:val="22"/>
          <w:szCs w:val="22"/>
        </w:rPr>
      </w:pPr>
    </w:p>
    <w:p w14:paraId="7EED6629" w14:textId="77777777" w:rsidR="00F507DA" w:rsidRPr="00447F83" w:rsidRDefault="00EC568B" w:rsidP="00447F83">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Engage with individuals in local communities which have identified health inequalities</w:t>
      </w:r>
      <w:r w:rsidR="00BB1EE8" w:rsidRPr="00BB1EE8">
        <w:rPr>
          <w:rFonts w:asciiTheme="minorHAnsi" w:hAnsiTheme="minorHAnsi"/>
          <w:sz w:val="22"/>
          <w:szCs w:val="22"/>
        </w:rPr>
        <w:t>.</w:t>
      </w:r>
    </w:p>
    <w:p w14:paraId="74753E42" w14:textId="77777777" w:rsidR="00F507DA" w:rsidRDefault="00F507DA" w:rsidP="00B57A49">
      <w:pPr>
        <w:pStyle w:val="BodyText"/>
        <w:ind w:right="437"/>
        <w:jc w:val="both"/>
        <w:rPr>
          <w:rFonts w:asciiTheme="minorHAnsi" w:hAnsiTheme="minorHAnsi"/>
          <w:b/>
          <w:sz w:val="22"/>
          <w:szCs w:val="22"/>
        </w:rPr>
      </w:pPr>
    </w:p>
    <w:p w14:paraId="50E2647C" w14:textId="77777777" w:rsidR="00B57A49" w:rsidRPr="002255AA" w:rsidRDefault="00B57A49" w:rsidP="00B57A49">
      <w:pPr>
        <w:pStyle w:val="BodyText"/>
        <w:ind w:right="437"/>
        <w:jc w:val="both"/>
        <w:rPr>
          <w:rFonts w:asciiTheme="minorHAnsi" w:hAnsiTheme="minorHAnsi"/>
          <w:b/>
          <w:sz w:val="22"/>
          <w:szCs w:val="22"/>
        </w:rPr>
      </w:pPr>
      <w:r w:rsidRPr="002255AA">
        <w:rPr>
          <w:rFonts w:asciiTheme="minorHAnsi" w:hAnsiTheme="minorHAnsi"/>
          <w:b/>
          <w:sz w:val="22"/>
          <w:szCs w:val="22"/>
        </w:rPr>
        <w:t>Communication skills:</w:t>
      </w:r>
    </w:p>
    <w:p w14:paraId="1835C24A" w14:textId="77777777" w:rsidR="00B57A49" w:rsidRPr="00BB1EE8" w:rsidRDefault="00B57A49" w:rsidP="00B57A49">
      <w:pPr>
        <w:pStyle w:val="BodyText"/>
        <w:ind w:right="438"/>
        <w:jc w:val="both"/>
        <w:rPr>
          <w:rFonts w:asciiTheme="minorHAnsi" w:hAnsiTheme="minorHAnsi"/>
          <w:sz w:val="22"/>
          <w:szCs w:val="22"/>
        </w:rPr>
      </w:pPr>
    </w:p>
    <w:p w14:paraId="616B512B" w14:textId="77777777" w:rsidR="00BB1EE8" w:rsidRDefault="00BB1EE8"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C</w:t>
      </w:r>
      <w:r w:rsidR="00522C53" w:rsidRPr="00BB1EE8">
        <w:rPr>
          <w:rFonts w:asciiTheme="minorHAnsi" w:hAnsiTheme="minorHAnsi"/>
          <w:sz w:val="22"/>
          <w:szCs w:val="22"/>
        </w:rPr>
        <w:t xml:space="preserve">ommunicate </w:t>
      </w:r>
      <w:r w:rsidR="00642617" w:rsidRPr="00BB1EE8">
        <w:rPr>
          <w:rFonts w:asciiTheme="minorHAnsi" w:hAnsiTheme="minorHAnsi"/>
          <w:sz w:val="22"/>
          <w:szCs w:val="22"/>
        </w:rPr>
        <w:t xml:space="preserve">effectively </w:t>
      </w:r>
      <w:r w:rsidR="00522C53" w:rsidRPr="00BB1EE8">
        <w:rPr>
          <w:rFonts w:asciiTheme="minorHAnsi" w:hAnsiTheme="minorHAnsi"/>
          <w:sz w:val="22"/>
          <w:szCs w:val="22"/>
        </w:rPr>
        <w:t>with individuals about the re</w:t>
      </w:r>
      <w:r w:rsidR="00642617" w:rsidRPr="00BB1EE8">
        <w:rPr>
          <w:rFonts w:asciiTheme="minorHAnsi" w:hAnsiTheme="minorHAnsi"/>
          <w:sz w:val="22"/>
          <w:szCs w:val="22"/>
        </w:rPr>
        <w:t xml:space="preserve">sults of their NHS Health Check </w:t>
      </w:r>
      <w:r w:rsidR="00C4331F" w:rsidRPr="00BB1EE8">
        <w:rPr>
          <w:rFonts w:asciiTheme="minorHAnsi" w:hAnsiTheme="minorHAnsi"/>
          <w:sz w:val="22"/>
          <w:szCs w:val="22"/>
        </w:rPr>
        <w:t>so tha</w:t>
      </w:r>
      <w:r w:rsidRPr="00BB1EE8">
        <w:rPr>
          <w:rFonts w:asciiTheme="minorHAnsi" w:hAnsiTheme="minorHAnsi"/>
          <w:sz w:val="22"/>
          <w:szCs w:val="22"/>
        </w:rPr>
        <w:t>t they understand their results.</w:t>
      </w:r>
    </w:p>
    <w:p w14:paraId="6D15D8FA" w14:textId="77777777" w:rsidR="00B57A49" w:rsidRPr="00BB1EE8" w:rsidRDefault="00B57A49" w:rsidP="00B57A49">
      <w:pPr>
        <w:pStyle w:val="BodyText"/>
        <w:ind w:left="1020" w:right="438"/>
        <w:jc w:val="both"/>
        <w:rPr>
          <w:rFonts w:asciiTheme="minorHAnsi" w:hAnsiTheme="minorHAnsi"/>
          <w:sz w:val="22"/>
          <w:szCs w:val="22"/>
        </w:rPr>
      </w:pPr>
    </w:p>
    <w:p w14:paraId="7A31E069" w14:textId="77777777" w:rsidR="00BB1EE8" w:rsidRDefault="00642617"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Provide </w:t>
      </w:r>
      <w:r w:rsidR="00C4331F" w:rsidRPr="00BB1EE8">
        <w:rPr>
          <w:rFonts w:asciiTheme="minorHAnsi" w:hAnsiTheme="minorHAnsi"/>
          <w:sz w:val="22"/>
          <w:szCs w:val="22"/>
        </w:rPr>
        <w:t xml:space="preserve">meaningful </w:t>
      </w:r>
      <w:r w:rsidRPr="00BB1EE8">
        <w:rPr>
          <w:rFonts w:asciiTheme="minorHAnsi" w:hAnsiTheme="minorHAnsi"/>
          <w:sz w:val="22"/>
          <w:szCs w:val="22"/>
        </w:rPr>
        <w:t>information to individuals about the relationsh</w:t>
      </w:r>
      <w:r w:rsidR="00BB1EE8" w:rsidRPr="00BB1EE8">
        <w:rPr>
          <w:rFonts w:asciiTheme="minorHAnsi" w:hAnsiTheme="minorHAnsi"/>
          <w:sz w:val="22"/>
          <w:szCs w:val="22"/>
        </w:rPr>
        <w:t xml:space="preserve">ip between </w:t>
      </w:r>
      <w:proofErr w:type="spellStart"/>
      <w:r w:rsidR="00BB1EE8" w:rsidRPr="00BB1EE8">
        <w:rPr>
          <w:rFonts w:asciiTheme="minorHAnsi" w:hAnsiTheme="minorHAnsi"/>
          <w:sz w:val="22"/>
          <w:szCs w:val="22"/>
        </w:rPr>
        <w:t>behavio</w:t>
      </w:r>
      <w:r w:rsidR="00495E73">
        <w:rPr>
          <w:rFonts w:asciiTheme="minorHAnsi" w:hAnsiTheme="minorHAnsi"/>
          <w:sz w:val="22"/>
          <w:szCs w:val="22"/>
        </w:rPr>
        <w:t>u</w:t>
      </w:r>
      <w:r w:rsidR="00BB1EE8" w:rsidRPr="00BB1EE8">
        <w:rPr>
          <w:rFonts w:asciiTheme="minorHAnsi" w:hAnsiTheme="minorHAnsi"/>
          <w:sz w:val="22"/>
          <w:szCs w:val="22"/>
        </w:rPr>
        <w:t>rs</w:t>
      </w:r>
      <w:proofErr w:type="spellEnd"/>
      <w:r w:rsidR="00BB1EE8" w:rsidRPr="00BB1EE8">
        <w:rPr>
          <w:rFonts w:asciiTheme="minorHAnsi" w:hAnsiTheme="minorHAnsi"/>
          <w:sz w:val="22"/>
          <w:szCs w:val="22"/>
        </w:rPr>
        <w:t xml:space="preserve"> and health.</w:t>
      </w:r>
    </w:p>
    <w:p w14:paraId="667B0411" w14:textId="77777777" w:rsidR="00B57A49" w:rsidRPr="00BB1EE8" w:rsidRDefault="00B57A49" w:rsidP="00B57A49">
      <w:pPr>
        <w:pStyle w:val="BodyText"/>
        <w:ind w:right="438"/>
        <w:jc w:val="both"/>
        <w:rPr>
          <w:rFonts w:asciiTheme="minorHAnsi" w:hAnsiTheme="minorHAnsi"/>
          <w:sz w:val="22"/>
          <w:szCs w:val="22"/>
        </w:rPr>
      </w:pPr>
    </w:p>
    <w:p w14:paraId="1857FDFC"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Enable individuals to develop their knowledge and skills about health and wellbeing Signpost individuals to</w:t>
      </w:r>
      <w:r w:rsidR="00EA6AC4" w:rsidRPr="00BB1EE8">
        <w:rPr>
          <w:rFonts w:asciiTheme="minorHAnsi" w:hAnsiTheme="minorHAnsi"/>
          <w:sz w:val="22"/>
          <w:szCs w:val="22"/>
        </w:rPr>
        <w:t xml:space="preserve"> OneLife services and</w:t>
      </w:r>
      <w:r w:rsidRPr="00BB1EE8">
        <w:rPr>
          <w:rFonts w:asciiTheme="minorHAnsi" w:hAnsiTheme="minorHAnsi"/>
          <w:sz w:val="22"/>
          <w:szCs w:val="22"/>
        </w:rPr>
        <w:t xml:space="preserve"> other agencies for information, support and resources.</w:t>
      </w:r>
    </w:p>
    <w:p w14:paraId="02B75F0D" w14:textId="77777777" w:rsidR="00B57A49" w:rsidRPr="00BB1EE8" w:rsidRDefault="00B57A49" w:rsidP="00B57A49">
      <w:pPr>
        <w:pStyle w:val="BodyText"/>
        <w:ind w:right="438"/>
        <w:jc w:val="both"/>
        <w:rPr>
          <w:rFonts w:asciiTheme="minorHAnsi" w:hAnsiTheme="minorHAnsi"/>
          <w:sz w:val="22"/>
          <w:szCs w:val="22"/>
        </w:rPr>
      </w:pPr>
    </w:p>
    <w:p w14:paraId="4FC63988" w14:textId="77777777" w:rsidR="00BB1EE8" w:rsidRDefault="00C4331F"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Raise awareness of the benefits of the NHS health check by engaging with stakeholders and netw</w:t>
      </w:r>
      <w:r w:rsidR="00BB1EE8" w:rsidRPr="00BB1EE8">
        <w:rPr>
          <w:rFonts w:asciiTheme="minorHAnsi" w:hAnsiTheme="minorHAnsi"/>
          <w:sz w:val="22"/>
          <w:szCs w:val="22"/>
        </w:rPr>
        <w:t xml:space="preserve">orking with other </w:t>
      </w:r>
      <w:proofErr w:type="spellStart"/>
      <w:r w:rsidR="00BB1EE8" w:rsidRPr="00BB1EE8">
        <w:rPr>
          <w:rFonts w:asciiTheme="minorHAnsi" w:hAnsiTheme="minorHAnsi"/>
          <w:sz w:val="22"/>
          <w:szCs w:val="22"/>
        </w:rPr>
        <w:t>organisations</w:t>
      </w:r>
      <w:proofErr w:type="spellEnd"/>
      <w:r w:rsidR="00BB1EE8" w:rsidRPr="00BB1EE8">
        <w:rPr>
          <w:rFonts w:asciiTheme="minorHAnsi" w:hAnsiTheme="minorHAnsi"/>
          <w:sz w:val="22"/>
          <w:szCs w:val="22"/>
        </w:rPr>
        <w:t>.</w:t>
      </w:r>
    </w:p>
    <w:p w14:paraId="0299FF03" w14:textId="77777777" w:rsidR="00B57A49" w:rsidRPr="00BB1EE8" w:rsidRDefault="00B57A49" w:rsidP="00B57A49">
      <w:pPr>
        <w:pStyle w:val="BodyText"/>
        <w:ind w:right="438"/>
        <w:jc w:val="both"/>
        <w:rPr>
          <w:rFonts w:asciiTheme="minorHAnsi" w:hAnsiTheme="minorHAnsi"/>
          <w:sz w:val="22"/>
          <w:szCs w:val="22"/>
        </w:rPr>
      </w:pPr>
    </w:p>
    <w:p w14:paraId="68D8D015" w14:textId="77777777" w:rsidR="00BB1EE8" w:rsidRDefault="00C4331F"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Communicate with colleagues and </w:t>
      </w:r>
      <w:proofErr w:type="spellStart"/>
      <w:r w:rsidRPr="00BB1EE8">
        <w:rPr>
          <w:rFonts w:asciiTheme="minorHAnsi" w:hAnsiTheme="minorHAnsi"/>
          <w:sz w:val="22"/>
          <w:szCs w:val="22"/>
        </w:rPr>
        <w:t>organisations</w:t>
      </w:r>
      <w:proofErr w:type="spellEnd"/>
      <w:r w:rsidRPr="00BB1EE8">
        <w:rPr>
          <w:rFonts w:asciiTheme="minorHAnsi" w:hAnsiTheme="minorHAnsi"/>
          <w:sz w:val="22"/>
          <w:szCs w:val="22"/>
        </w:rPr>
        <w:t xml:space="preserve"> face to face, by telephone and email.</w:t>
      </w:r>
    </w:p>
    <w:p w14:paraId="60B3A619" w14:textId="77777777" w:rsidR="00B57A49" w:rsidRPr="00BB1EE8" w:rsidRDefault="00B57A49" w:rsidP="00B57A49">
      <w:pPr>
        <w:pStyle w:val="BodyText"/>
        <w:ind w:right="438"/>
        <w:jc w:val="both"/>
        <w:rPr>
          <w:rFonts w:asciiTheme="minorHAnsi" w:hAnsiTheme="minorHAnsi"/>
          <w:sz w:val="22"/>
          <w:szCs w:val="22"/>
        </w:rPr>
      </w:pPr>
    </w:p>
    <w:p w14:paraId="66F7F036" w14:textId="77777777" w:rsidR="00BB1EE8" w:rsidRDefault="0079454C"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Maintain accurate compu</w:t>
      </w:r>
      <w:r w:rsidR="00B57A49">
        <w:rPr>
          <w:rFonts w:asciiTheme="minorHAnsi" w:hAnsiTheme="minorHAnsi"/>
          <w:sz w:val="22"/>
          <w:szCs w:val="22"/>
        </w:rPr>
        <w:t>ter records of health checks per</w:t>
      </w:r>
      <w:r w:rsidRPr="00BB1EE8">
        <w:rPr>
          <w:rFonts w:asciiTheme="minorHAnsi" w:hAnsiTheme="minorHAnsi"/>
          <w:sz w:val="22"/>
          <w:szCs w:val="22"/>
        </w:rPr>
        <w:t>formed</w:t>
      </w:r>
      <w:r w:rsidR="00BB1EE8" w:rsidRPr="00BB1EE8">
        <w:rPr>
          <w:rFonts w:asciiTheme="minorHAnsi" w:hAnsiTheme="minorHAnsi"/>
          <w:sz w:val="22"/>
          <w:szCs w:val="22"/>
        </w:rPr>
        <w:t>.</w:t>
      </w:r>
    </w:p>
    <w:p w14:paraId="50C72D5E" w14:textId="77777777" w:rsidR="00B57A49" w:rsidRDefault="00B57A49" w:rsidP="00B57A49">
      <w:pPr>
        <w:pStyle w:val="BodyText"/>
        <w:ind w:right="438"/>
        <w:jc w:val="both"/>
        <w:rPr>
          <w:rFonts w:asciiTheme="minorHAnsi" w:hAnsiTheme="minorHAnsi"/>
          <w:sz w:val="22"/>
          <w:szCs w:val="22"/>
        </w:rPr>
      </w:pPr>
    </w:p>
    <w:p w14:paraId="0424629E" w14:textId="77777777" w:rsidR="00447F83" w:rsidRDefault="00447F83" w:rsidP="00B57A49">
      <w:pPr>
        <w:pStyle w:val="BodyText"/>
        <w:ind w:right="437"/>
        <w:jc w:val="both"/>
        <w:rPr>
          <w:rFonts w:asciiTheme="minorHAnsi" w:hAnsiTheme="minorHAnsi"/>
          <w:b/>
          <w:sz w:val="22"/>
          <w:szCs w:val="22"/>
        </w:rPr>
      </w:pPr>
    </w:p>
    <w:p w14:paraId="02E7F75B" w14:textId="77777777" w:rsidR="00447F83" w:rsidRDefault="00447F83" w:rsidP="00B57A49">
      <w:pPr>
        <w:pStyle w:val="BodyText"/>
        <w:ind w:right="437"/>
        <w:jc w:val="both"/>
        <w:rPr>
          <w:rFonts w:asciiTheme="minorHAnsi" w:hAnsiTheme="minorHAnsi"/>
          <w:b/>
          <w:sz w:val="22"/>
          <w:szCs w:val="22"/>
        </w:rPr>
      </w:pPr>
    </w:p>
    <w:p w14:paraId="18091B21" w14:textId="77777777" w:rsidR="00447F83" w:rsidRDefault="00447F83" w:rsidP="00B57A49">
      <w:pPr>
        <w:pStyle w:val="BodyText"/>
        <w:ind w:right="437"/>
        <w:jc w:val="both"/>
        <w:rPr>
          <w:rFonts w:asciiTheme="minorHAnsi" w:hAnsiTheme="minorHAnsi"/>
          <w:b/>
          <w:sz w:val="22"/>
          <w:szCs w:val="22"/>
        </w:rPr>
      </w:pPr>
    </w:p>
    <w:p w14:paraId="306275E4" w14:textId="77777777" w:rsidR="00447F83" w:rsidRDefault="00447F83" w:rsidP="00B57A49">
      <w:pPr>
        <w:pStyle w:val="BodyText"/>
        <w:ind w:right="437"/>
        <w:jc w:val="both"/>
        <w:rPr>
          <w:rFonts w:asciiTheme="minorHAnsi" w:hAnsiTheme="minorHAnsi"/>
          <w:b/>
          <w:sz w:val="22"/>
          <w:szCs w:val="22"/>
        </w:rPr>
      </w:pPr>
    </w:p>
    <w:p w14:paraId="4C517F73" w14:textId="77777777" w:rsidR="00447F83" w:rsidRDefault="00447F83" w:rsidP="00B57A49">
      <w:pPr>
        <w:pStyle w:val="BodyText"/>
        <w:ind w:right="437"/>
        <w:jc w:val="both"/>
        <w:rPr>
          <w:rFonts w:asciiTheme="minorHAnsi" w:hAnsiTheme="minorHAnsi"/>
          <w:b/>
          <w:sz w:val="22"/>
          <w:szCs w:val="22"/>
        </w:rPr>
      </w:pPr>
    </w:p>
    <w:p w14:paraId="6D932D86" w14:textId="77777777" w:rsidR="00447F83" w:rsidRDefault="00447F83" w:rsidP="00B57A49">
      <w:pPr>
        <w:pStyle w:val="BodyText"/>
        <w:ind w:right="437"/>
        <w:jc w:val="both"/>
        <w:rPr>
          <w:rFonts w:asciiTheme="minorHAnsi" w:hAnsiTheme="minorHAnsi"/>
          <w:b/>
          <w:sz w:val="22"/>
          <w:szCs w:val="22"/>
        </w:rPr>
      </w:pPr>
    </w:p>
    <w:p w14:paraId="42466A36" w14:textId="77777777" w:rsidR="00447F83" w:rsidRDefault="00447F83" w:rsidP="00B57A49">
      <w:pPr>
        <w:pStyle w:val="BodyText"/>
        <w:ind w:right="437"/>
        <w:jc w:val="both"/>
        <w:rPr>
          <w:rFonts w:asciiTheme="minorHAnsi" w:hAnsiTheme="minorHAnsi"/>
          <w:b/>
          <w:sz w:val="22"/>
          <w:szCs w:val="22"/>
        </w:rPr>
      </w:pPr>
    </w:p>
    <w:p w14:paraId="22656F43" w14:textId="77777777" w:rsidR="00447F83" w:rsidRDefault="00447F83" w:rsidP="00B57A49">
      <w:pPr>
        <w:pStyle w:val="BodyText"/>
        <w:ind w:right="437"/>
        <w:jc w:val="both"/>
        <w:rPr>
          <w:rFonts w:asciiTheme="minorHAnsi" w:hAnsiTheme="minorHAnsi"/>
          <w:b/>
          <w:sz w:val="22"/>
          <w:szCs w:val="22"/>
        </w:rPr>
      </w:pPr>
    </w:p>
    <w:p w14:paraId="286A286B" w14:textId="77777777" w:rsidR="00447F83" w:rsidRDefault="00447F83" w:rsidP="00B57A49">
      <w:pPr>
        <w:pStyle w:val="BodyText"/>
        <w:ind w:right="437"/>
        <w:jc w:val="both"/>
        <w:rPr>
          <w:rFonts w:asciiTheme="minorHAnsi" w:hAnsiTheme="minorHAnsi"/>
          <w:b/>
          <w:sz w:val="22"/>
          <w:szCs w:val="22"/>
        </w:rPr>
      </w:pPr>
    </w:p>
    <w:p w14:paraId="0B9D6ADD" w14:textId="77777777" w:rsidR="00B57A49" w:rsidRPr="002255AA" w:rsidRDefault="00B57A49" w:rsidP="00B57A49">
      <w:pPr>
        <w:pStyle w:val="BodyText"/>
        <w:ind w:right="437"/>
        <w:jc w:val="both"/>
        <w:rPr>
          <w:rFonts w:asciiTheme="minorHAnsi" w:hAnsiTheme="minorHAnsi"/>
          <w:b/>
          <w:sz w:val="22"/>
          <w:szCs w:val="22"/>
        </w:rPr>
      </w:pPr>
      <w:r w:rsidRPr="002255AA">
        <w:rPr>
          <w:rFonts w:asciiTheme="minorHAnsi" w:hAnsiTheme="minorHAnsi"/>
          <w:b/>
          <w:sz w:val="22"/>
          <w:szCs w:val="22"/>
        </w:rPr>
        <w:t>Analytical and Judgment</w:t>
      </w:r>
      <w:r>
        <w:rPr>
          <w:rFonts w:asciiTheme="minorHAnsi" w:hAnsiTheme="minorHAnsi"/>
          <w:b/>
          <w:sz w:val="22"/>
          <w:szCs w:val="22"/>
        </w:rPr>
        <w:t xml:space="preserve"> Skills:</w:t>
      </w:r>
    </w:p>
    <w:p w14:paraId="31195988" w14:textId="77777777" w:rsidR="00B57A49" w:rsidRPr="00BB1EE8" w:rsidRDefault="00B57A49" w:rsidP="00B57A49">
      <w:pPr>
        <w:pStyle w:val="BodyText"/>
        <w:ind w:right="438"/>
        <w:jc w:val="both"/>
        <w:rPr>
          <w:rFonts w:asciiTheme="minorHAnsi" w:hAnsiTheme="minorHAnsi"/>
          <w:sz w:val="22"/>
          <w:szCs w:val="22"/>
        </w:rPr>
      </w:pPr>
    </w:p>
    <w:p w14:paraId="348C878E"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Manage and </w:t>
      </w:r>
      <w:proofErr w:type="spellStart"/>
      <w:r w:rsidRPr="00BB1EE8">
        <w:rPr>
          <w:rFonts w:asciiTheme="minorHAnsi" w:hAnsiTheme="minorHAnsi"/>
          <w:sz w:val="22"/>
          <w:szCs w:val="22"/>
        </w:rPr>
        <w:t>organise</w:t>
      </w:r>
      <w:proofErr w:type="spellEnd"/>
      <w:r w:rsidRPr="00BB1EE8">
        <w:rPr>
          <w:rFonts w:asciiTheme="minorHAnsi" w:hAnsiTheme="minorHAnsi"/>
          <w:sz w:val="22"/>
          <w:szCs w:val="22"/>
        </w:rPr>
        <w:t xml:space="preserve"> own time and activities effectively as part of effective service delivery</w:t>
      </w:r>
      <w:r w:rsidR="00BB1EE8" w:rsidRPr="00BB1EE8">
        <w:rPr>
          <w:rFonts w:asciiTheme="minorHAnsi" w:hAnsiTheme="minorHAnsi"/>
          <w:sz w:val="22"/>
          <w:szCs w:val="22"/>
        </w:rPr>
        <w:t>.</w:t>
      </w:r>
    </w:p>
    <w:p w14:paraId="0E392190" w14:textId="77777777" w:rsidR="00B57A49" w:rsidRPr="00BB1EE8" w:rsidRDefault="00B57A49" w:rsidP="00B57A49">
      <w:pPr>
        <w:pStyle w:val="BodyText"/>
        <w:ind w:left="660" w:right="438"/>
        <w:jc w:val="both"/>
        <w:rPr>
          <w:rFonts w:asciiTheme="minorHAnsi" w:hAnsiTheme="minorHAnsi"/>
          <w:sz w:val="22"/>
          <w:szCs w:val="22"/>
        </w:rPr>
      </w:pPr>
    </w:p>
    <w:p w14:paraId="40C95606" w14:textId="77777777" w:rsidR="00BB1EE8" w:rsidRDefault="00853187"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Manage time effectively to deliver NHS health check in the agreed time allocated</w:t>
      </w:r>
      <w:r w:rsidR="00BB1EE8" w:rsidRPr="00BB1EE8">
        <w:rPr>
          <w:rFonts w:asciiTheme="minorHAnsi" w:hAnsiTheme="minorHAnsi"/>
          <w:sz w:val="22"/>
          <w:szCs w:val="22"/>
        </w:rPr>
        <w:t>.</w:t>
      </w:r>
    </w:p>
    <w:p w14:paraId="06F5ED50" w14:textId="77777777" w:rsidR="00B57A49" w:rsidRPr="00BB1EE8" w:rsidRDefault="00B57A49" w:rsidP="00B57A49">
      <w:pPr>
        <w:pStyle w:val="BodyText"/>
        <w:ind w:right="438"/>
        <w:jc w:val="both"/>
        <w:rPr>
          <w:rFonts w:asciiTheme="minorHAnsi" w:hAnsiTheme="minorHAnsi"/>
          <w:sz w:val="22"/>
          <w:szCs w:val="22"/>
        </w:rPr>
      </w:pPr>
    </w:p>
    <w:p w14:paraId="239DD454"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Alert team leader to any issues of concern relating to work (including concerns about indiv</w:t>
      </w:r>
      <w:r w:rsidR="00BB1EE8" w:rsidRPr="00BB1EE8">
        <w:rPr>
          <w:rFonts w:asciiTheme="minorHAnsi" w:hAnsiTheme="minorHAnsi"/>
          <w:sz w:val="22"/>
          <w:szCs w:val="22"/>
        </w:rPr>
        <w:t>iduals or work in the community.</w:t>
      </w:r>
    </w:p>
    <w:p w14:paraId="78E7722E" w14:textId="77777777" w:rsidR="00B57A49" w:rsidRPr="00BB1EE8" w:rsidRDefault="00B57A49" w:rsidP="00B57A49">
      <w:pPr>
        <w:pStyle w:val="BodyText"/>
        <w:ind w:right="438"/>
        <w:jc w:val="both"/>
        <w:rPr>
          <w:rFonts w:asciiTheme="minorHAnsi" w:hAnsiTheme="minorHAnsi"/>
          <w:sz w:val="22"/>
          <w:szCs w:val="22"/>
        </w:rPr>
      </w:pPr>
    </w:p>
    <w:p w14:paraId="62143C7B"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Monitor and maintain health, safety and security of self and others</w:t>
      </w:r>
      <w:r w:rsidR="00BB1EE8" w:rsidRPr="00BB1EE8">
        <w:rPr>
          <w:rFonts w:asciiTheme="minorHAnsi" w:hAnsiTheme="minorHAnsi"/>
          <w:sz w:val="22"/>
          <w:szCs w:val="22"/>
        </w:rPr>
        <w:t>.</w:t>
      </w:r>
    </w:p>
    <w:p w14:paraId="3D611892" w14:textId="77777777" w:rsidR="00B57A49" w:rsidRDefault="00B57A49" w:rsidP="00B57A49">
      <w:pPr>
        <w:pStyle w:val="ListParagraph"/>
        <w:rPr>
          <w:rFonts w:asciiTheme="minorHAnsi" w:hAnsiTheme="minorHAnsi"/>
        </w:rPr>
      </w:pPr>
    </w:p>
    <w:p w14:paraId="50F8635E" w14:textId="77777777" w:rsidR="00B57A49" w:rsidRDefault="00B57A49" w:rsidP="00B57A49">
      <w:pPr>
        <w:pStyle w:val="ListParagraph"/>
        <w:rPr>
          <w:rFonts w:asciiTheme="minorHAnsi" w:hAnsiTheme="minorHAnsi"/>
        </w:rPr>
      </w:pPr>
      <w:r w:rsidRPr="002255AA">
        <w:rPr>
          <w:rFonts w:asciiTheme="minorHAnsi" w:hAnsiTheme="minorHAnsi"/>
          <w:b/>
        </w:rPr>
        <w:t>Patient and Client care</w:t>
      </w:r>
      <w:r>
        <w:rPr>
          <w:rFonts w:asciiTheme="minorHAnsi" w:hAnsiTheme="minorHAnsi"/>
          <w:b/>
        </w:rPr>
        <w:t>:</w:t>
      </w:r>
    </w:p>
    <w:p w14:paraId="6408EE2E" w14:textId="77777777" w:rsidR="00B57A49" w:rsidRPr="00BB1EE8" w:rsidRDefault="00B57A49" w:rsidP="00B57A49">
      <w:pPr>
        <w:pStyle w:val="BodyText"/>
        <w:ind w:right="438"/>
        <w:jc w:val="both"/>
        <w:rPr>
          <w:rFonts w:asciiTheme="minorHAnsi" w:hAnsiTheme="minorHAnsi"/>
          <w:sz w:val="22"/>
          <w:szCs w:val="22"/>
        </w:rPr>
      </w:pPr>
    </w:p>
    <w:p w14:paraId="45A63D2B"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On successful completion of training to perform NHS health check on clients and give feedbac</w:t>
      </w:r>
      <w:r w:rsidR="00BB1EE8" w:rsidRPr="00BB1EE8">
        <w:rPr>
          <w:rFonts w:asciiTheme="minorHAnsi" w:hAnsiTheme="minorHAnsi"/>
          <w:sz w:val="22"/>
          <w:szCs w:val="22"/>
        </w:rPr>
        <w:t>k according to agreed protocols.</w:t>
      </w:r>
    </w:p>
    <w:p w14:paraId="15856806" w14:textId="77777777" w:rsidR="00B57A49" w:rsidRPr="00BB1EE8" w:rsidRDefault="00B57A49" w:rsidP="00B57A49">
      <w:pPr>
        <w:pStyle w:val="BodyText"/>
        <w:ind w:left="1020" w:right="438"/>
        <w:jc w:val="both"/>
        <w:rPr>
          <w:rFonts w:asciiTheme="minorHAnsi" w:hAnsiTheme="minorHAnsi"/>
          <w:sz w:val="22"/>
          <w:szCs w:val="22"/>
        </w:rPr>
      </w:pPr>
    </w:p>
    <w:p w14:paraId="39F47A02" w14:textId="77777777" w:rsidR="00BB1EE8" w:rsidRDefault="0079454C"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Ensure informed consent </w:t>
      </w:r>
      <w:r w:rsidR="000262E8" w:rsidRPr="00BB1EE8">
        <w:rPr>
          <w:rFonts w:asciiTheme="minorHAnsi" w:hAnsiTheme="minorHAnsi"/>
          <w:sz w:val="22"/>
          <w:szCs w:val="22"/>
        </w:rPr>
        <w:t xml:space="preserve">regarding all aspects of the </w:t>
      </w:r>
      <w:r w:rsidR="00BB1EE8" w:rsidRPr="00BB1EE8">
        <w:rPr>
          <w:rFonts w:asciiTheme="minorHAnsi" w:hAnsiTheme="minorHAnsi"/>
          <w:sz w:val="22"/>
          <w:szCs w:val="22"/>
        </w:rPr>
        <w:t>health check prior to delivery.</w:t>
      </w:r>
    </w:p>
    <w:p w14:paraId="72F971AB" w14:textId="77777777" w:rsidR="00B57A49" w:rsidRPr="00BB1EE8" w:rsidRDefault="00B57A49" w:rsidP="00B57A49">
      <w:pPr>
        <w:pStyle w:val="BodyText"/>
        <w:ind w:right="438"/>
        <w:jc w:val="both"/>
        <w:rPr>
          <w:rFonts w:asciiTheme="minorHAnsi" w:hAnsiTheme="minorHAnsi"/>
          <w:sz w:val="22"/>
          <w:szCs w:val="22"/>
        </w:rPr>
      </w:pPr>
    </w:p>
    <w:p w14:paraId="668AB03E" w14:textId="77777777" w:rsidR="00BB1EE8" w:rsidRDefault="000262E8"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Provide a service that is sensitive to race, culture and disability, in accordance with induction training. </w:t>
      </w:r>
    </w:p>
    <w:p w14:paraId="719835ED" w14:textId="77777777" w:rsidR="00B57A49" w:rsidRPr="00BB1EE8" w:rsidRDefault="00B57A49" w:rsidP="00B57A49">
      <w:pPr>
        <w:pStyle w:val="BodyText"/>
        <w:ind w:right="438"/>
        <w:jc w:val="both"/>
        <w:rPr>
          <w:rFonts w:asciiTheme="minorHAnsi" w:hAnsiTheme="minorHAnsi"/>
          <w:sz w:val="22"/>
          <w:szCs w:val="22"/>
        </w:rPr>
      </w:pPr>
    </w:p>
    <w:p w14:paraId="7759CB84" w14:textId="77777777" w:rsidR="00BB1EE8" w:rsidRDefault="000262E8"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Demonstrate sensitivity to how individuals may wish to be treated and communicated with. </w:t>
      </w:r>
    </w:p>
    <w:p w14:paraId="4AE1820F" w14:textId="77777777" w:rsidR="00B57A49" w:rsidRPr="00BB1EE8" w:rsidRDefault="00B57A49" w:rsidP="00B57A49">
      <w:pPr>
        <w:pStyle w:val="BodyText"/>
        <w:ind w:right="438"/>
        <w:jc w:val="both"/>
        <w:rPr>
          <w:rFonts w:asciiTheme="minorHAnsi" w:hAnsiTheme="minorHAnsi"/>
          <w:sz w:val="22"/>
          <w:szCs w:val="22"/>
        </w:rPr>
      </w:pPr>
    </w:p>
    <w:p w14:paraId="48476412"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Signpost and support individuals in accessing services and </w:t>
      </w:r>
      <w:proofErr w:type="spellStart"/>
      <w:r w:rsidRPr="00BB1EE8">
        <w:rPr>
          <w:rFonts w:asciiTheme="minorHAnsi" w:hAnsiTheme="minorHAnsi"/>
          <w:sz w:val="22"/>
          <w:szCs w:val="22"/>
        </w:rPr>
        <w:t>organisations</w:t>
      </w:r>
      <w:proofErr w:type="spellEnd"/>
      <w:r w:rsidRPr="00BB1EE8">
        <w:rPr>
          <w:rFonts w:asciiTheme="minorHAnsi" w:hAnsiTheme="minorHAnsi"/>
          <w:sz w:val="22"/>
          <w:szCs w:val="22"/>
        </w:rPr>
        <w:t xml:space="preserve"> to enable them to change their </w:t>
      </w:r>
      <w:proofErr w:type="spellStart"/>
      <w:r w:rsidR="001F2368" w:rsidRPr="00BB1EE8">
        <w:rPr>
          <w:rFonts w:asciiTheme="minorHAnsi" w:hAnsiTheme="minorHAnsi"/>
          <w:sz w:val="22"/>
          <w:szCs w:val="22"/>
        </w:rPr>
        <w:t>behavio</w:t>
      </w:r>
      <w:r w:rsidR="009F0A8D">
        <w:rPr>
          <w:rFonts w:asciiTheme="minorHAnsi" w:hAnsiTheme="minorHAnsi"/>
          <w:sz w:val="22"/>
          <w:szCs w:val="22"/>
        </w:rPr>
        <w:t>u</w:t>
      </w:r>
      <w:r w:rsidR="001F2368" w:rsidRPr="00BB1EE8">
        <w:rPr>
          <w:rFonts w:asciiTheme="minorHAnsi" w:hAnsiTheme="minorHAnsi"/>
          <w:sz w:val="22"/>
          <w:szCs w:val="22"/>
        </w:rPr>
        <w:t>r</w:t>
      </w:r>
      <w:proofErr w:type="spellEnd"/>
      <w:r w:rsidRPr="00BB1EE8">
        <w:rPr>
          <w:rFonts w:asciiTheme="minorHAnsi" w:hAnsiTheme="minorHAnsi"/>
          <w:sz w:val="22"/>
          <w:szCs w:val="22"/>
        </w:rPr>
        <w:t xml:space="preserve"> to improve their health</w:t>
      </w:r>
      <w:r w:rsidR="00BB1EE8" w:rsidRPr="00BB1EE8">
        <w:rPr>
          <w:rFonts w:asciiTheme="minorHAnsi" w:hAnsiTheme="minorHAnsi"/>
          <w:sz w:val="22"/>
          <w:szCs w:val="22"/>
        </w:rPr>
        <w:t>.</w:t>
      </w:r>
    </w:p>
    <w:p w14:paraId="75D6F295" w14:textId="77777777" w:rsidR="00B57A49" w:rsidRPr="00BB1EE8" w:rsidRDefault="00B57A49" w:rsidP="00B57A49">
      <w:pPr>
        <w:pStyle w:val="BodyText"/>
        <w:ind w:right="438"/>
        <w:jc w:val="both"/>
        <w:rPr>
          <w:rFonts w:asciiTheme="minorHAnsi" w:hAnsiTheme="minorHAnsi"/>
          <w:sz w:val="22"/>
          <w:szCs w:val="22"/>
        </w:rPr>
      </w:pPr>
    </w:p>
    <w:p w14:paraId="52253B7C"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Engage with individuals in local communities which have identified health inequalities</w:t>
      </w:r>
      <w:r w:rsidR="00BB1EE8" w:rsidRPr="00BB1EE8">
        <w:rPr>
          <w:rFonts w:asciiTheme="minorHAnsi" w:hAnsiTheme="minorHAnsi"/>
          <w:sz w:val="22"/>
          <w:szCs w:val="22"/>
        </w:rPr>
        <w:t>.</w:t>
      </w:r>
    </w:p>
    <w:p w14:paraId="7967D989" w14:textId="77777777" w:rsidR="00B57A49" w:rsidRDefault="00B57A49" w:rsidP="00B57A49">
      <w:pPr>
        <w:pStyle w:val="ListParagraph"/>
        <w:rPr>
          <w:rFonts w:asciiTheme="minorHAnsi" w:hAnsiTheme="minorHAnsi"/>
        </w:rPr>
      </w:pPr>
    </w:p>
    <w:p w14:paraId="201166A4" w14:textId="77777777" w:rsidR="00B57A49" w:rsidRPr="00BB1EE8" w:rsidRDefault="00B57A49" w:rsidP="00B57A49">
      <w:pPr>
        <w:pStyle w:val="BodyText"/>
        <w:ind w:right="438"/>
        <w:jc w:val="both"/>
        <w:rPr>
          <w:rFonts w:asciiTheme="minorHAnsi" w:hAnsiTheme="minorHAnsi"/>
          <w:sz w:val="22"/>
          <w:szCs w:val="22"/>
        </w:rPr>
      </w:pPr>
    </w:p>
    <w:p w14:paraId="569B5D72" w14:textId="77777777" w:rsidR="00B57A49" w:rsidRPr="00B57A49" w:rsidRDefault="001F2368" w:rsidP="00B57A49">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H</w:t>
      </w:r>
      <w:r w:rsidR="00522C53" w:rsidRPr="00BB1EE8">
        <w:rPr>
          <w:rFonts w:asciiTheme="minorHAnsi" w:hAnsiTheme="minorHAnsi"/>
          <w:sz w:val="22"/>
          <w:szCs w:val="22"/>
        </w:rPr>
        <w:t xml:space="preserve">elp individuals identify how their </w:t>
      </w:r>
      <w:proofErr w:type="spellStart"/>
      <w:r w:rsidRPr="00BB1EE8">
        <w:rPr>
          <w:rFonts w:asciiTheme="minorHAnsi" w:hAnsiTheme="minorHAnsi"/>
          <w:sz w:val="22"/>
          <w:szCs w:val="22"/>
        </w:rPr>
        <w:t>behavio</w:t>
      </w:r>
      <w:r w:rsidR="00495E73">
        <w:rPr>
          <w:rFonts w:asciiTheme="minorHAnsi" w:hAnsiTheme="minorHAnsi"/>
          <w:sz w:val="22"/>
          <w:szCs w:val="22"/>
        </w:rPr>
        <w:t>u</w:t>
      </w:r>
      <w:r w:rsidRPr="00BB1EE8">
        <w:rPr>
          <w:rFonts w:asciiTheme="minorHAnsi" w:hAnsiTheme="minorHAnsi"/>
          <w:sz w:val="22"/>
          <w:szCs w:val="22"/>
        </w:rPr>
        <w:t>r</w:t>
      </w:r>
      <w:proofErr w:type="spellEnd"/>
      <w:r w:rsidR="00522C53" w:rsidRPr="00BB1EE8">
        <w:rPr>
          <w:rFonts w:asciiTheme="minorHAnsi" w:hAnsiTheme="minorHAnsi"/>
          <w:sz w:val="22"/>
          <w:szCs w:val="22"/>
        </w:rPr>
        <w:t xml:space="preserve"> and context might affect their health and Wellbeing</w:t>
      </w:r>
      <w:r w:rsidR="00BB1EE8" w:rsidRPr="00BB1EE8">
        <w:rPr>
          <w:rFonts w:asciiTheme="minorHAnsi" w:hAnsiTheme="minorHAnsi"/>
          <w:sz w:val="22"/>
          <w:szCs w:val="22"/>
        </w:rPr>
        <w:t>.</w:t>
      </w:r>
    </w:p>
    <w:p w14:paraId="215CBD47" w14:textId="77777777" w:rsidR="00B57A49" w:rsidRPr="002150F3" w:rsidRDefault="00B57A49" w:rsidP="00B57A49">
      <w:pPr>
        <w:pStyle w:val="BodyText"/>
        <w:ind w:left="1015" w:right="437"/>
        <w:jc w:val="both"/>
        <w:rPr>
          <w:rFonts w:asciiTheme="minorHAnsi" w:hAnsiTheme="minorHAnsi"/>
          <w:sz w:val="22"/>
          <w:szCs w:val="22"/>
        </w:rPr>
      </w:pPr>
    </w:p>
    <w:p w14:paraId="7DD5FE9E" w14:textId="77777777" w:rsidR="00B57A49" w:rsidRDefault="00B57A49" w:rsidP="00B57A49">
      <w:pPr>
        <w:pStyle w:val="BodyText"/>
        <w:ind w:right="437"/>
        <w:jc w:val="both"/>
        <w:rPr>
          <w:rFonts w:asciiTheme="minorHAnsi" w:hAnsiTheme="minorHAnsi"/>
          <w:b/>
          <w:sz w:val="22"/>
          <w:szCs w:val="22"/>
        </w:rPr>
      </w:pPr>
      <w:r w:rsidRPr="004E3508">
        <w:rPr>
          <w:rFonts w:asciiTheme="minorHAnsi" w:hAnsiTheme="minorHAnsi"/>
          <w:b/>
          <w:sz w:val="22"/>
          <w:szCs w:val="22"/>
        </w:rPr>
        <w:t>Policy and Service Development</w:t>
      </w:r>
      <w:r>
        <w:rPr>
          <w:rFonts w:asciiTheme="minorHAnsi" w:hAnsiTheme="minorHAnsi"/>
          <w:b/>
          <w:sz w:val="22"/>
          <w:szCs w:val="22"/>
        </w:rPr>
        <w:t>:</w:t>
      </w:r>
    </w:p>
    <w:p w14:paraId="1595EB96" w14:textId="77777777" w:rsidR="00B57A49" w:rsidRPr="00BB1EE8" w:rsidRDefault="00B57A49" w:rsidP="00B57A49">
      <w:pPr>
        <w:pStyle w:val="BodyText"/>
        <w:ind w:right="438"/>
        <w:jc w:val="both"/>
        <w:rPr>
          <w:rFonts w:asciiTheme="minorHAnsi" w:hAnsiTheme="minorHAnsi"/>
          <w:sz w:val="22"/>
          <w:szCs w:val="22"/>
        </w:rPr>
      </w:pPr>
    </w:p>
    <w:p w14:paraId="337B9A75"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Contribute to the planning and development of health improvement services</w:t>
      </w:r>
      <w:r w:rsidR="00BB1EE8" w:rsidRPr="00BB1EE8">
        <w:rPr>
          <w:rFonts w:asciiTheme="minorHAnsi" w:hAnsiTheme="minorHAnsi"/>
          <w:sz w:val="22"/>
          <w:szCs w:val="22"/>
        </w:rPr>
        <w:t>.</w:t>
      </w:r>
    </w:p>
    <w:p w14:paraId="27E1407D" w14:textId="77777777" w:rsidR="00B57A49" w:rsidRPr="00BB1EE8" w:rsidRDefault="00B57A49" w:rsidP="00B57A49">
      <w:pPr>
        <w:pStyle w:val="BodyText"/>
        <w:ind w:left="1020" w:right="438"/>
        <w:jc w:val="both"/>
        <w:rPr>
          <w:rFonts w:asciiTheme="minorHAnsi" w:hAnsiTheme="minorHAnsi"/>
          <w:sz w:val="22"/>
          <w:szCs w:val="22"/>
        </w:rPr>
      </w:pPr>
    </w:p>
    <w:p w14:paraId="0773C7EA" w14:textId="77777777" w:rsidR="00BB1EE8" w:rsidRDefault="0079454C"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Participate in staff meetings as required</w:t>
      </w:r>
      <w:r w:rsidR="00BB1EE8" w:rsidRPr="00BB1EE8">
        <w:rPr>
          <w:rFonts w:asciiTheme="minorHAnsi" w:hAnsiTheme="minorHAnsi"/>
          <w:sz w:val="22"/>
          <w:szCs w:val="22"/>
        </w:rPr>
        <w:t>.</w:t>
      </w:r>
    </w:p>
    <w:p w14:paraId="7FC920F0" w14:textId="77777777" w:rsidR="00B57A49" w:rsidRDefault="00B57A49" w:rsidP="00B57A49">
      <w:pPr>
        <w:pStyle w:val="BodyText"/>
        <w:ind w:right="438"/>
        <w:jc w:val="both"/>
        <w:rPr>
          <w:rFonts w:asciiTheme="minorHAnsi" w:hAnsiTheme="minorHAnsi"/>
          <w:sz w:val="22"/>
          <w:szCs w:val="22"/>
        </w:rPr>
      </w:pPr>
    </w:p>
    <w:p w14:paraId="62019B96" w14:textId="77777777" w:rsidR="00447F83" w:rsidRDefault="00447F83" w:rsidP="00B57A49">
      <w:pPr>
        <w:pStyle w:val="BodyText"/>
        <w:spacing w:before="69"/>
        <w:ind w:right="1146"/>
        <w:jc w:val="both"/>
        <w:rPr>
          <w:rFonts w:asciiTheme="minorHAnsi" w:hAnsiTheme="minorHAnsi"/>
          <w:b/>
          <w:sz w:val="22"/>
          <w:szCs w:val="22"/>
        </w:rPr>
      </w:pPr>
    </w:p>
    <w:p w14:paraId="72BAA1D4" w14:textId="77777777" w:rsidR="00447F83" w:rsidRDefault="00447F83" w:rsidP="00B57A49">
      <w:pPr>
        <w:pStyle w:val="BodyText"/>
        <w:spacing w:before="69"/>
        <w:ind w:right="1146"/>
        <w:jc w:val="both"/>
        <w:rPr>
          <w:rFonts w:asciiTheme="minorHAnsi" w:hAnsiTheme="minorHAnsi"/>
          <w:b/>
          <w:sz w:val="22"/>
          <w:szCs w:val="22"/>
        </w:rPr>
      </w:pPr>
    </w:p>
    <w:p w14:paraId="7CDF4822" w14:textId="77777777" w:rsidR="00447F83" w:rsidRDefault="00447F83" w:rsidP="00B57A49">
      <w:pPr>
        <w:pStyle w:val="BodyText"/>
        <w:spacing w:before="69"/>
        <w:ind w:right="1146"/>
        <w:jc w:val="both"/>
        <w:rPr>
          <w:rFonts w:asciiTheme="minorHAnsi" w:hAnsiTheme="minorHAnsi"/>
          <w:b/>
          <w:sz w:val="22"/>
          <w:szCs w:val="22"/>
        </w:rPr>
      </w:pPr>
    </w:p>
    <w:p w14:paraId="1CDF45F4" w14:textId="77777777" w:rsidR="00447F83" w:rsidRDefault="00447F83" w:rsidP="00B57A49">
      <w:pPr>
        <w:pStyle w:val="BodyText"/>
        <w:spacing w:before="69"/>
        <w:ind w:right="1146"/>
        <w:jc w:val="both"/>
        <w:rPr>
          <w:rFonts w:asciiTheme="minorHAnsi" w:hAnsiTheme="minorHAnsi"/>
          <w:b/>
          <w:sz w:val="22"/>
          <w:szCs w:val="22"/>
        </w:rPr>
      </w:pPr>
    </w:p>
    <w:p w14:paraId="3C8B5006" w14:textId="77777777" w:rsidR="00447F83" w:rsidRDefault="00447F83" w:rsidP="00B57A49">
      <w:pPr>
        <w:pStyle w:val="BodyText"/>
        <w:spacing w:before="69"/>
        <w:ind w:right="1146"/>
        <w:jc w:val="both"/>
        <w:rPr>
          <w:rFonts w:asciiTheme="minorHAnsi" w:hAnsiTheme="minorHAnsi"/>
          <w:b/>
          <w:sz w:val="22"/>
          <w:szCs w:val="22"/>
        </w:rPr>
      </w:pPr>
    </w:p>
    <w:p w14:paraId="4789BA5D" w14:textId="77777777" w:rsidR="00447F83" w:rsidRDefault="00447F83" w:rsidP="00B57A49">
      <w:pPr>
        <w:pStyle w:val="BodyText"/>
        <w:spacing w:before="69"/>
        <w:ind w:right="1146"/>
        <w:jc w:val="both"/>
        <w:rPr>
          <w:rFonts w:asciiTheme="minorHAnsi" w:hAnsiTheme="minorHAnsi"/>
          <w:b/>
          <w:sz w:val="22"/>
          <w:szCs w:val="22"/>
        </w:rPr>
      </w:pPr>
    </w:p>
    <w:p w14:paraId="09BF66DE" w14:textId="77777777" w:rsidR="00447F83" w:rsidRDefault="00447F83" w:rsidP="00B57A49">
      <w:pPr>
        <w:pStyle w:val="BodyText"/>
        <w:spacing w:before="69"/>
        <w:ind w:right="1146"/>
        <w:jc w:val="both"/>
        <w:rPr>
          <w:rFonts w:asciiTheme="minorHAnsi" w:hAnsiTheme="minorHAnsi"/>
          <w:b/>
          <w:sz w:val="22"/>
          <w:szCs w:val="22"/>
        </w:rPr>
      </w:pPr>
    </w:p>
    <w:p w14:paraId="0EDA0767" w14:textId="77777777" w:rsidR="00B57A49" w:rsidRDefault="00B57A49" w:rsidP="00B57A49">
      <w:pPr>
        <w:pStyle w:val="BodyText"/>
        <w:spacing w:before="69"/>
        <w:ind w:right="1146"/>
        <w:jc w:val="both"/>
        <w:rPr>
          <w:rFonts w:asciiTheme="minorHAnsi" w:hAnsiTheme="minorHAnsi"/>
          <w:b/>
          <w:sz w:val="22"/>
          <w:szCs w:val="22"/>
        </w:rPr>
      </w:pPr>
      <w:r w:rsidRPr="004E3508">
        <w:rPr>
          <w:rFonts w:asciiTheme="minorHAnsi" w:hAnsiTheme="minorHAnsi"/>
          <w:b/>
          <w:sz w:val="22"/>
          <w:szCs w:val="22"/>
        </w:rPr>
        <w:t>Health, Safety and Security</w:t>
      </w:r>
      <w:r>
        <w:rPr>
          <w:rFonts w:asciiTheme="minorHAnsi" w:hAnsiTheme="minorHAnsi"/>
          <w:b/>
          <w:sz w:val="22"/>
          <w:szCs w:val="22"/>
        </w:rPr>
        <w:t>:</w:t>
      </w:r>
    </w:p>
    <w:p w14:paraId="5D5AA919" w14:textId="77777777" w:rsidR="00B57A49" w:rsidRPr="00BB1EE8" w:rsidRDefault="00B57A49" w:rsidP="00B57A49">
      <w:pPr>
        <w:pStyle w:val="BodyText"/>
        <w:ind w:right="438"/>
        <w:jc w:val="both"/>
        <w:rPr>
          <w:rFonts w:asciiTheme="minorHAnsi" w:hAnsiTheme="minorHAnsi"/>
          <w:sz w:val="22"/>
          <w:szCs w:val="22"/>
        </w:rPr>
      </w:pPr>
    </w:p>
    <w:p w14:paraId="7A160423" w14:textId="77777777" w:rsidR="00BB1EE8" w:rsidRDefault="00853187"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Conduct PCOT equipment che</w:t>
      </w:r>
      <w:r w:rsidR="00BB1EE8" w:rsidRPr="00BB1EE8">
        <w:rPr>
          <w:rFonts w:asciiTheme="minorHAnsi" w:hAnsiTheme="minorHAnsi"/>
          <w:sz w:val="22"/>
          <w:szCs w:val="22"/>
        </w:rPr>
        <w:t>cks and calibration as required.</w:t>
      </w:r>
    </w:p>
    <w:p w14:paraId="39A9ADAC" w14:textId="77777777" w:rsidR="00B57A49" w:rsidRPr="00BB1EE8" w:rsidRDefault="00B57A49" w:rsidP="00B57A49">
      <w:pPr>
        <w:pStyle w:val="BodyText"/>
        <w:ind w:left="1020" w:right="438"/>
        <w:jc w:val="both"/>
        <w:rPr>
          <w:rFonts w:asciiTheme="minorHAnsi" w:hAnsiTheme="minorHAnsi"/>
          <w:sz w:val="22"/>
          <w:szCs w:val="22"/>
        </w:rPr>
      </w:pPr>
    </w:p>
    <w:p w14:paraId="3D787C2C" w14:textId="77777777" w:rsidR="00BB1EE8" w:rsidRDefault="00853187"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Report immediately to the Team Leader any accident incurred by client, colleague or self. </w:t>
      </w:r>
    </w:p>
    <w:p w14:paraId="524071E9" w14:textId="77777777" w:rsidR="00B57A49" w:rsidRPr="00BB1EE8" w:rsidRDefault="00B57A49" w:rsidP="00B57A49">
      <w:pPr>
        <w:pStyle w:val="BodyText"/>
        <w:ind w:right="438"/>
        <w:jc w:val="both"/>
        <w:rPr>
          <w:rFonts w:asciiTheme="minorHAnsi" w:hAnsiTheme="minorHAnsi"/>
          <w:sz w:val="22"/>
          <w:szCs w:val="22"/>
        </w:rPr>
      </w:pPr>
    </w:p>
    <w:p w14:paraId="0D5ECDE4" w14:textId="77777777" w:rsidR="00BB1EE8" w:rsidRDefault="00853187"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Report to the Team Leader any faulty equipment, or any potential hazard whilst conducting outreach NHS health checks. </w:t>
      </w:r>
    </w:p>
    <w:p w14:paraId="090D59EE" w14:textId="77777777" w:rsidR="00B57A49" w:rsidRPr="00BB1EE8" w:rsidRDefault="00B57A49" w:rsidP="00B57A49">
      <w:pPr>
        <w:pStyle w:val="BodyText"/>
        <w:ind w:right="438"/>
        <w:jc w:val="both"/>
        <w:rPr>
          <w:rFonts w:asciiTheme="minorHAnsi" w:hAnsiTheme="minorHAnsi"/>
          <w:sz w:val="22"/>
          <w:szCs w:val="22"/>
        </w:rPr>
      </w:pPr>
    </w:p>
    <w:p w14:paraId="603FB87B" w14:textId="77777777" w:rsidR="00BB1EE8" w:rsidRDefault="00853187"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Promote safe w</w:t>
      </w:r>
      <w:r w:rsidR="00BB1EE8" w:rsidRPr="00BB1EE8">
        <w:rPr>
          <w:rFonts w:asciiTheme="minorHAnsi" w:hAnsiTheme="minorHAnsi"/>
          <w:sz w:val="22"/>
          <w:szCs w:val="22"/>
        </w:rPr>
        <w:t>orking practices at every venue.</w:t>
      </w:r>
    </w:p>
    <w:p w14:paraId="0795294B" w14:textId="77777777" w:rsidR="00B57A49" w:rsidRPr="00BB1EE8" w:rsidRDefault="00B57A49" w:rsidP="00B57A49">
      <w:pPr>
        <w:pStyle w:val="BodyText"/>
        <w:ind w:right="438"/>
        <w:jc w:val="both"/>
        <w:rPr>
          <w:rFonts w:asciiTheme="minorHAnsi" w:hAnsiTheme="minorHAnsi"/>
          <w:sz w:val="22"/>
          <w:szCs w:val="22"/>
        </w:rPr>
      </w:pPr>
    </w:p>
    <w:p w14:paraId="005DD73A" w14:textId="77777777" w:rsidR="00BB1EE8" w:rsidRDefault="00853187"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Ensure correct disposal of contaminated clinical</w:t>
      </w:r>
      <w:r w:rsidR="00BB1EE8" w:rsidRPr="00BB1EE8">
        <w:rPr>
          <w:rFonts w:asciiTheme="minorHAnsi" w:hAnsiTheme="minorHAnsi"/>
          <w:sz w:val="22"/>
          <w:szCs w:val="22"/>
        </w:rPr>
        <w:t xml:space="preserve"> waste and sharps as per policy.</w:t>
      </w:r>
    </w:p>
    <w:p w14:paraId="2B16694B" w14:textId="77777777" w:rsidR="00B57A49" w:rsidRPr="00BB1EE8" w:rsidRDefault="00B57A49" w:rsidP="00B57A49">
      <w:pPr>
        <w:pStyle w:val="BodyText"/>
        <w:ind w:right="438"/>
        <w:jc w:val="both"/>
        <w:rPr>
          <w:rFonts w:asciiTheme="minorHAnsi" w:hAnsiTheme="minorHAnsi"/>
          <w:sz w:val="22"/>
          <w:szCs w:val="22"/>
        </w:rPr>
      </w:pPr>
    </w:p>
    <w:p w14:paraId="15D235F2" w14:textId="77777777" w:rsidR="00B57A49" w:rsidRDefault="0079454C" w:rsidP="00B57A49">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Ensure equipment is stored </w:t>
      </w:r>
      <w:r w:rsidR="000262E8" w:rsidRPr="00BB1EE8">
        <w:rPr>
          <w:rFonts w:asciiTheme="minorHAnsi" w:hAnsiTheme="minorHAnsi"/>
          <w:sz w:val="22"/>
          <w:szCs w:val="22"/>
        </w:rPr>
        <w:t>appropriately according</w:t>
      </w:r>
      <w:r w:rsidRPr="00BB1EE8">
        <w:rPr>
          <w:rFonts w:asciiTheme="minorHAnsi" w:hAnsiTheme="minorHAnsi"/>
          <w:sz w:val="22"/>
          <w:szCs w:val="22"/>
        </w:rPr>
        <w:t xml:space="preserve"> to policy</w:t>
      </w:r>
      <w:r w:rsidR="00BB1EE8" w:rsidRPr="00BB1EE8">
        <w:rPr>
          <w:rFonts w:asciiTheme="minorHAnsi" w:hAnsiTheme="minorHAnsi"/>
          <w:sz w:val="22"/>
          <w:szCs w:val="22"/>
        </w:rPr>
        <w:t>.</w:t>
      </w:r>
    </w:p>
    <w:p w14:paraId="3C6C42A8" w14:textId="77777777" w:rsidR="00B57A49" w:rsidRDefault="00B57A49" w:rsidP="00B57A49">
      <w:pPr>
        <w:pStyle w:val="BodyText"/>
        <w:ind w:right="438"/>
        <w:jc w:val="both"/>
        <w:rPr>
          <w:rFonts w:asciiTheme="minorHAnsi" w:hAnsiTheme="minorHAnsi"/>
          <w:b/>
          <w:sz w:val="22"/>
          <w:szCs w:val="22"/>
        </w:rPr>
      </w:pPr>
    </w:p>
    <w:p w14:paraId="2045F449" w14:textId="77777777" w:rsidR="00B57A49" w:rsidRDefault="00B57A49" w:rsidP="00B57A49">
      <w:pPr>
        <w:pStyle w:val="BodyText"/>
        <w:ind w:right="438"/>
        <w:jc w:val="both"/>
        <w:rPr>
          <w:rFonts w:asciiTheme="minorHAnsi" w:hAnsiTheme="minorHAnsi"/>
          <w:sz w:val="22"/>
          <w:szCs w:val="22"/>
        </w:rPr>
      </w:pPr>
      <w:r w:rsidRPr="00B57A49">
        <w:rPr>
          <w:rFonts w:asciiTheme="minorHAnsi" w:hAnsiTheme="minorHAnsi"/>
          <w:b/>
          <w:sz w:val="22"/>
          <w:szCs w:val="22"/>
        </w:rPr>
        <w:t>Financial and Physical:</w:t>
      </w:r>
    </w:p>
    <w:p w14:paraId="36B95269" w14:textId="77777777" w:rsidR="00B57A49" w:rsidRPr="00BB1EE8" w:rsidRDefault="00B57A49" w:rsidP="00B57A49">
      <w:pPr>
        <w:pStyle w:val="BodyText"/>
        <w:ind w:right="438"/>
        <w:jc w:val="both"/>
        <w:rPr>
          <w:rFonts w:asciiTheme="minorHAnsi" w:hAnsiTheme="minorHAnsi"/>
          <w:sz w:val="22"/>
          <w:szCs w:val="22"/>
        </w:rPr>
      </w:pPr>
    </w:p>
    <w:p w14:paraId="7E9B6154"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Order and maintain supplies of health promotion literature and resources</w:t>
      </w:r>
      <w:r w:rsidR="00BB1EE8" w:rsidRPr="00BB1EE8">
        <w:rPr>
          <w:rFonts w:asciiTheme="minorHAnsi" w:hAnsiTheme="minorHAnsi"/>
          <w:sz w:val="22"/>
          <w:szCs w:val="22"/>
        </w:rPr>
        <w:t>.</w:t>
      </w:r>
    </w:p>
    <w:p w14:paraId="29F1D5E4" w14:textId="77777777" w:rsidR="00B57A49" w:rsidRPr="00BB1EE8" w:rsidRDefault="00B57A49" w:rsidP="00B57A49">
      <w:pPr>
        <w:pStyle w:val="BodyText"/>
        <w:ind w:left="1020" w:right="438"/>
        <w:jc w:val="both"/>
        <w:rPr>
          <w:rFonts w:asciiTheme="minorHAnsi" w:hAnsiTheme="minorHAnsi"/>
          <w:sz w:val="22"/>
          <w:szCs w:val="22"/>
        </w:rPr>
      </w:pPr>
    </w:p>
    <w:p w14:paraId="3DA767C4"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Awareness of the need to deliver service within budget. Contribute to discussions around budget planning</w:t>
      </w:r>
      <w:r w:rsidR="00BB1EE8" w:rsidRPr="00BB1EE8">
        <w:rPr>
          <w:rFonts w:asciiTheme="minorHAnsi" w:hAnsiTheme="minorHAnsi"/>
          <w:sz w:val="22"/>
          <w:szCs w:val="22"/>
        </w:rPr>
        <w:t>.</w:t>
      </w:r>
    </w:p>
    <w:p w14:paraId="5A449F2C" w14:textId="77777777" w:rsidR="00B57A49" w:rsidRDefault="00B57A49" w:rsidP="00B57A49">
      <w:pPr>
        <w:pStyle w:val="ListParagraph"/>
        <w:rPr>
          <w:rFonts w:asciiTheme="minorHAnsi" w:hAnsiTheme="minorHAnsi"/>
        </w:rPr>
      </w:pPr>
    </w:p>
    <w:p w14:paraId="159B3414" w14:textId="77777777" w:rsidR="00B57A49" w:rsidRPr="00B57A49" w:rsidRDefault="00B57A49" w:rsidP="00B57A49">
      <w:pPr>
        <w:pStyle w:val="BodyText"/>
        <w:ind w:right="438"/>
        <w:jc w:val="both"/>
        <w:rPr>
          <w:rFonts w:asciiTheme="minorHAnsi" w:hAnsiTheme="minorHAnsi"/>
          <w:b/>
          <w:sz w:val="22"/>
          <w:szCs w:val="22"/>
        </w:rPr>
      </w:pPr>
      <w:r w:rsidRPr="00B57A49">
        <w:rPr>
          <w:rFonts w:asciiTheme="minorHAnsi" w:hAnsiTheme="minorHAnsi"/>
          <w:b/>
          <w:sz w:val="22"/>
          <w:szCs w:val="22"/>
        </w:rPr>
        <w:t>Information Management:</w:t>
      </w:r>
    </w:p>
    <w:p w14:paraId="7E29959D" w14:textId="77777777" w:rsidR="00B57A49" w:rsidRPr="00B57A49" w:rsidRDefault="00B57A49" w:rsidP="00B57A49">
      <w:pPr>
        <w:pStyle w:val="BodyText"/>
        <w:ind w:right="438"/>
        <w:jc w:val="both"/>
        <w:rPr>
          <w:rFonts w:asciiTheme="minorHAnsi" w:hAnsiTheme="minorHAnsi"/>
          <w:b/>
          <w:sz w:val="22"/>
          <w:szCs w:val="22"/>
        </w:rPr>
      </w:pPr>
    </w:p>
    <w:p w14:paraId="1C5DAAA3"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Build up and maintain knowledge of contacts and </w:t>
      </w:r>
      <w:proofErr w:type="spellStart"/>
      <w:r w:rsidRPr="00BB1EE8">
        <w:rPr>
          <w:rFonts w:asciiTheme="minorHAnsi" w:hAnsiTheme="minorHAnsi"/>
          <w:sz w:val="22"/>
          <w:szCs w:val="22"/>
        </w:rPr>
        <w:t>organisations</w:t>
      </w:r>
      <w:proofErr w:type="spellEnd"/>
      <w:r w:rsidRPr="00BB1EE8">
        <w:rPr>
          <w:rFonts w:asciiTheme="minorHAnsi" w:hAnsiTheme="minorHAnsi"/>
          <w:sz w:val="22"/>
          <w:szCs w:val="22"/>
        </w:rPr>
        <w:t xml:space="preserve"> within the community.</w:t>
      </w:r>
    </w:p>
    <w:p w14:paraId="5067F9C5" w14:textId="77777777" w:rsidR="00B57A49" w:rsidRPr="00BB1EE8" w:rsidRDefault="00B57A49" w:rsidP="00B57A49">
      <w:pPr>
        <w:pStyle w:val="BodyText"/>
        <w:ind w:left="660" w:right="438"/>
        <w:jc w:val="both"/>
        <w:rPr>
          <w:rFonts w:asciiTheme="minorHAnsi" w:hAnsiTheme="minorHAnsi"/>
          <w:sz w:val="22"/>
          <w:szCs w:val="22"/>
        </w:rPr>
      </w:pPr>
    </w:p>
    <w:p w14:paraId="3FE5CA24"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Respond effectively to referrals for </w:t>
      </w:r>
      <w:r w:rsidR="001F2368" w:rsidRPr="00BB1EE8">
        <w:rPr>
          <w:rFonts w:asciiTheme="minorHAnsi" w:hAnsiTheme="minorHAnsi"/>
          <w:sz w:val="22"/>
          <w:szCs w:val="22"/>
        </w:rPr>
        <w:t>outreach NHS he</w:t>
      </w:r>
      <w:r w:rsidR="00BB1EE8" w:rsidRPr="00BB1EE8">
        <w:rPr>
          <w:rFonts w:asciiTheme="minorHAnsi" w:hAnsiTheme="minorHAnsi"/>
          <w:sz w:val="22"/>
          <w:szCs w:val="22"/>
        </w:rPr>
        <w:t>alth checks.</w:t>
      </w:r>
    </w:p>
    <w:p w14:paraId="6D889D2B" w14:textId="77777777" w:rsidR="00B57A49" w:rsidRPr="00BB1EE8" w:rsidRDefault="00B57A49" w:rsidP="00B57A49">
      <w:pPr>
        <w:pStyle w:val="BodyText"/>
        <w:ind w:right="438"/>
        <w:jc w:val="both"/>
        <w:rPr>
          <w:rFonts w:asciiTheme="minorHAnsi" w:hAnsiTheme="minorHAnsi"/>
          <w:sz w:val="22"/>
          <w:szCs w:val="22"/>
        </w:rPr>
      </w:pPr>
    </w:p>
    <w:p w14:paraId="2D026F83" w14:textId="77777777" w:rsidR="00B57A49" w:rsidRPr="00447F83" w:rsidRDefault="00522C53" w:rsidP="00B57A49">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Inform team of ways in which local services can be improved to improve the health and wellbeing of the local community / barriers that individuals are experiencing in changing their </w:t>
      </w:r>
      <w:proofErr w:type="spellStart"/>
      <w:r w:rsidR="001F2368" w:rsidRPr="00BB1EE8">
        <w:rPr>
          <w:rFonts w:asciiTheme="minorHAnsi" w:hAnsiTheme="minorHAnsi"/>
          <w:sz w:val="22"/>
          <w:szCs w:val="22"/>
        </w:rPr>
        <w:t>behavio</w:t>
      </w:r>
      <w:r w:rsidR="00495E73">
        <w:rPr>
          <w:rFonts w:asciiTheme="minorHAnsi" w:hAnsiTheme="minorHAnsi"/>
          <w:sz w:val="22"/>
          <w:szCs w:val="22"/>
        </w:rPr>
        <w:t>u</w:t>
      </w:r>
      <w:r w:rsidR="001F2368" w:rsidRPr="00BB1EE8">
        <w:rPr>
          <w:rFonts w:asciiTheme="minorHAnsi" w:hAnsiTheme="minorHAnsi"/>
          <w:sz w:val="22"/>
          <w:szCs w:val="22"/>
        </w:rPr>
        <w:t>r</w:t>
      </w:r>
      <w:proofErr w:type="spellEnd"/>
      <w:r w:rsidR="00BB1EE8" w:rsidRPr="00BB1EE8">
        <w:rPr>
          <w:rFonts w:asciiTheme="minorHAnsi" w:hAnsiTheme="minorHAnsi"/>
          <w:sz w:val="22"/>
          <w:szCs w:val="22"/>
        </w:rPr>
        <w:t>.</w:t>
      </w:r>
    </w:p>
    <w:p w14:paraId="517CB5DA" w14:textId="77777777" w:rsidR="00B57A49" w:rsidRDefault="00B57A49" w:rsidP="00B57A49">
      <w:pPr>
        <w:pStyle w:val="BodyText"/>
        <w:ind w:left="1020" w:right="438"/>
        <w:jc w:val="both"/>
        <w:rPr>
          <w:rFonts w:asciiTheme="minorHAnsi" w:hAnsiTheme="minorHAnsi"/>
          <w:sz w:val="22"/>
          <w:szCs w:val="22"/>
        </w:rPr>
      </w:pPr>
    </w:p>
    <w:p w14:paraId="38594E0D" w14:textId="77777777" w:rsidR="00B57A49" w:rsidRDefault="00B57A49" w:rsidP="00B57A49">
      <w:pPr>
        <w:pStyle w:val="BodyText"/>
        <w:ind w:right="438"/>
        <w:jc w:val="both"/>
        <w:rPr>
          <w:rFonts w:asciiTheme="minorHAnsi" w:hAnsiTheme="minorHAnsi"/>
          <w:b/>
          <w:sz w:val="22"/>
          <w:szCs w:val="22"/>
        </w:rPr>
      </w:pPr>
      <w:r w:rsidRPr="00FA0287">
        <w:rPr>
          <w:rFonts w:asciiTheme="minorHAnsi" w:hAnsiTheme="minorHAnsi"/>
          <w:b/>
          <w:sz w:val="22"/>
          <w:szCs w:val="22"/>
        </w:rPr>
        <w:t>Education and Research</w:t>
      </w:r>
      <w:r>
        <w:rPr>
          <w:rFonts w:asciiTheme="minorHAnsi" w:hAnsiTheme="minorHAnsi"/>
          <w:b/>
          <w:sz w:val="22"/>
          <w:szCs w:val="22"/>
        </w:rPr>
        <w:t>:</w:t>
      </w:r>
    </w:p>
    <w:p w14:paraId="55142B1A" w14:textId="77777777" w:rsidR="00B57A49" w:rsidRPr="00BB1EE8" w:rsidRDefault="00B57A49" w:rsidP="00B57A49">
      <w:pPr>
        <w:pStyle w:val="BodyText"/>
        <w:ind w:right="438"/>
        <w:jc w:val="both"/>
        <w:rPr>
          <w:rFonts w:asciiTheme="minorHAnsi" w:hAnsiTheme="minorHAnsi"/>
          <w:sz w:val="22"/>
          <w:szCs w:val="22"/>
        </w:rPr>
      </w:pPr>
    </w:p>
    <w:p w14:paraId="01C6713F"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Provide </w:t>
      </w:r>
      <w:proofErr w:type="gramStart"/>
      <w:r w:rsidRPr="00BB1EE8">
        <w:rPr>
          <w:rFonts w:asciiTheme="minorHAnsi" w:hAnsiTheme="minorHAnsi"/>
          <w:sz w:val="22"/>
          <w:szCs w:val="22"/>
        </w:rPr>
        <w:t>evidence based</w:t>
      </w:r>
      <w:proofErr w:type="gramEnd"/>
      <w:r w:rsidRPr="00BB1EE8">
        <w:rPr>
          <w:rFonts w:asciiTheme="minorHAnsi" w:hAnsiTheme="minorHAnsi"/>
          <w:sz w:val="22"/>
          <w:szCs w:val="22"/>
        </w:rPr>
        <w:t xml:space="preserve"> information to individuals about health and wellbeing Help individuals t</w:t>
      </w:r>
      <w:r w:rsidR="00BB1EE8" w:rsidRPr="00BB1EE8">
        <w:rPr>
          <w:rFonts w:asciiTheme="minorHAnsi" w:hAnsiTheme="minorHAnsi"/>
          <w:sz w:val="22"/>
          <w:szCs w:val="22"/>
        </w:rPr>
        <w:t>o access and use local services.</w:t>
      </w:r>
    </w:p>
    <w:p w14:paraId="34F32779" w14:textId="77777777" w:rsidR="00B57A49" w:rsidRPr="00BB1EE8" w:rsidRDefault="00B57A49" w:rsidP="00B57A49">
      <w:pPr>
        <w:pStyle w:val="BodyText"/>
        <w:ind w:left="660" w:right="438"/>
        <w:jc w:val="both"/>
        <w:rPr>
          <w:rFonts w:asciiTheme="minorHAnsi" w:hAnsiTheme="minorHAnsi"/>
          <w:sz w:val="22"/>
          <w:szCs w:val="22"/>
        </w:rPr>
      </w:pPr>
    </w:p>
    <w:p w14:paraId="6F3E1F87"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Take an active part in developing own knowledge and skills</w:t>
      </w:r>
      <w:r w:rsidR="001F2368" w:rsidRPr="00BB1EE8">
        <w:rPr>
          <w:rFonts w:asciiTheme="minorHAnsi" w:hAnsiTheme="minorHAnsi"/>
          <w:sz w:val="22"/>
          <w:szCs w:val="22"/>
        </w:rPr>
        <w:t xml:space="preserve"> and attend mandatory training</w:t>
      </w:r>
      <w:r w:rsidR="00BB1EE8" w:rsidRPr="00BB1EE8">
        <w:rPr>
          <w:rFonts w:asciiTheme="minorHAnsi" w:hAnsiTheme="minorHAnsi"/>
          <w:sz w:val="22"/>
          <w:szCs w:val="22"/>
        </w:rPr>
        <w:t>.</w:t>
      </w:r>
    </w:p>
    <w:p w14:paraId="3D4C7554" w14:textId="77777777" w:rsidR="00B57A49" w:rsidRPr="00BB1EE8" w:rsidRDefault="00B57A49" w:rsidP="00B57A49">
      <w:pPr>
        <w:pStyle w:val="BodyText"/>
        <w:ind w:right="438"/>
        <w:jc w:val="both"/>
        <w:rPr>
          <w:rFonts w:asciiTheme="minorHAnsi" w:hAnsiTheme="minorHAnsi"/>
          <w:sz w:val="22"/>
          <w:szCs w:val="22"/>
        </w:rPr>
      </w:pPr>
    </w:p>
    <w:p w14:paraId="393DF7F3"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Support service managers with the collection of data</w:t>
      </w:r>
      <w:r w:rsidR="001F2368" w:rsidRPr="00BB1EE8">
        <w:rPr>
          <w:rFonts w:asciiTheme="minorHAnsi" w:hAnsiTheme="minorHAnsi"/>
          <w:sz w:val="22"/>
          <w:szCs w:val="22"/>
        </w:rPr>
        <w:t xml:space="preserve"> to monitor service performance.</w:t>
      </w:r>
    </w:p>
    <w:p w14:paraId="195DF65A" w14:textId="77777777" w:rsidR="00B57A49" w:rsidRDefault="00B57A49" w:rsidP="00B57A49">
      <w:pPr>
        <w:pStyle w:val="BodyText"/>
        <w:ind w:right="438"/>
        <w:jc w:val="both"/>
        <w:rPr>
          <w:rFonts w:asciiTheme="minorHAnsi" w:hAnsiTheme="minorHAnsi"/>
          <w:sz w:val="22"/>
          <w:szCs w:val="22"/>
        </w:rPr>
      </w:pPr>
    </w:p>
    <w:p w14:paraId="44C0A2B4" w14:textId="77777777" w:rsidR="00FB3787" w:rsidRDefault="00FB3787" w:rsidP="00B57A49">
      <w:pPr>
        <w:pStyle w:val="BodyText"/>
        <w:ind w:right="1199"/>
        <w:jc w:val="both"/>
        <w:rPr>
          <w:rFonts w:asciiTheme="minorHAnsi" w:hAnsiTheme="minorHAnsi"/>
          <w:b/>
          <w:sz w:val="22"/>
          <w:szCs w:val="22"/>
        </w:rPr>
      </w:pPr>
    </w:p>
    <w:p w14:paraId="2D2E9C39" w14:textId="77777777" w:rsidR="00FB3787" w:rsidRDefault="00FB3787" w:rsidP="00B57A49">
      <w:pPr>
        <w:pStyle w:val="BodyText"/>
        <w:ind w:right="1199"/>
        <w:jc w:val="both"/>
        <w:rPr>
          <w:rFonts w:asciiTheme="minorHAnsi" w:hAnsiTheme="minorHAnsi"/>
          <w:b/>
          <w:sz w:val="22"/>
          <w:szCs w:val="22"/>
        </w:rPr>
      </w:pPr>
    </w:p>
    <w:p w14:paraId="702BFF76" w14:textId="77777777" w:rsidR="00FB3787" w:rsidRDefault="00FB3787" w:rsidP="00B57A49">
      <w:pPr>
        <w:pStyle w:val="BodyText"/>
        <w:ind w:right="1199"/>
        <w:jc w:val="both"/>
        <w:rPr>
          <w:rFonts w:asciiTheme="minorHAnsi" w:hAnsiTheme="minorHAnsi"/>
          <w:b/>
          <w:sz w:val="22"/>
          <w:szCs w:val="22"/>
        </w:rPr>
      </w:pPr>
    </w:p>
    <w:p w14:paraId="62F43A04" w14:textId="77777777" w:rsidR="00FB3787" w:rsidRDefault="00FB3787" w:rsidP="00B57A49">
      <w:pPr>
        <w:pStyle w:val="BodyText"/>
        <w:ind w:right="1199"/>
        <w:jc w:val="both"/>
        <w:rPr>
          <w:rFonts w:asciiTheme="minorHAnsi" w:hAnsiTheme="minorHAnsi"/>
          <w:b/>
          <w:sz w:val="22"/>
          <w:szCs w:val="22"/>
        </w:rPr>
      </w:pPr>
    </w:p>
    <w:p w14:paraId="4E6297E0" w14:textId="77777777" w:rsidR="00FB3787" w:rsidRDefault="00FB3787" w:rsidP="00B57A49">
      <w:pPr>
        <w:pStyle w:val="BodyText"/>
        <w:ind w:right="1199"/>
        <w:jc w:val="both"/>
        <w:rPr>
          <w:rFonts w:asciiTheme="minorHAnsi" w:hAnsiTheme="minorHAnsi"/>
          <w:b/>
          <w:sz w:val="22"/>
          <w:szCs w:val="22"/>
        </w:rPr>
      </w:pPr>
    </w:p>
    <w:p w14:paraId="37693FD9" w14:textId="77777777" w:rsidR="00FB3787" w:rsidRDefault="00FB3787" w:rsidP="00B57A49">
      <w:pPr>
        <w:pStyle w:val="BodyText"/>
        <w:ind w:right="1199"/>
        <w:jc w:val="both"/>
        <w:rPr>
          <w:rFonts w:asciiTheme="minorHAnsi" w:hAnsiTheme="minorHAnsi"/>
          <w:b/>
          <w:sz w:val="22"/>
          <w:szCs w:val="22"/>
        </w:rPr>
      </w:pPr>
    </w:p>
    <w:p w14:paraId="5BC328A5" w14:textId="77777777" w:rsidR="00FB3787" w:rsidRDefault="00FB3787" w:rsidP="00B57A49">
      <w:pPr>
        <w:pStyle w:val="BodyText"/>
        <w:ind w:right="1199"/>
        <w:jc w:val="both"/>
        <w:rPr>
          <w:rFonts w:asciiTheme="minorHAnsi" w:hAnsiTheme="minorHAnsi"/>
          <w:b/>
          <w:sz w:val="22"/>
          <w:szCs w:val="22"/>
        </w:rPr>
      </w:pPr>
    </w:p>
    <w:p w14:paraId="68FB2059" w14:textId="77777777" w:rsidR="00B57A49" w:rsidRPr="00FA0287" w:rsidRDefault="00B57A49" w:rsidP="00B57A49">
      <w:pPr>
        <w:pStyle w:val="BodyText"/>
        <w:ind w:right="1199"/>
        <w:jc w:val="both"/>
        <w:rPr>
          <w:rFonts w:asciiTheme="minorHAnsi" w:hAnsiTheme="minorHAnsi"/>
          <w:b/>
          <w:sz w:val="22"/>
          <w:szCs w:val="22"/>
        </w:rPr>
      </w:pPr>
      <w:r w:rsidRPr="00FA0287">
        <w:rPr>
          <w:rFonts w:asciiTheme="minorHAnsi" w:hAnsiTheme="minorHAnsi"/>
          <w:b/>
          <w:sz w:val="22"/>
          <w:szCs w:val="22"/>
        </w:rPr>
        <w:t>General</w:t>
      </w:r>
      <w:r>
        <w:rPr>
          <w:rFonts w:asciiTheme="minorHAnsi" w:hAnsiTheme="minorHAnsi"/>
          <w:b/>
          <w:sz w:val="22"/>
          <w:szCs w:val="22"/>
        </w:rPr>
        <w:t>:</w:t>
      </w:r>
    </w:p>
    <w:p w14:paraId="0514F171" w14:textId="77777777" w:rsidR="00B57A49" w:rsidRPr="00BB1EE8" w:rsidRDefault="00B57A49" w:rsidP="00B57A49">
      <w:pPr>
        <w:pStyle w:val="BodyText"/>
        <w:ind w:right="438"/>
        <w:jc w:val="both"/>
        <w:rPr>
          <w:rFonts w:asciiTheme="minorHAnsi" w:hAnsiTheme="minorHAnsi"/>
          <w:sz w:val="22"/>
          <w:szCs w:val="22"/>
        </w:rPr>
      </w:pPr>
    </w:p>
    <w:p w14:paraId="0F7F403D" w14:textId="77777777" w:rsidR="00BB1EE8" w:rsidRDefault="00522C53"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Will be supervised at health check events by </w:t>
      </w:r>
      <w:r w:rsidR="0079454C" w:rsidRPr="00BB1EE8">
        <w:rPr>
          <w:rFonts w:asciiTheme="minorHAnsi" w:hAnsiTheme="minorHAnsi"/>
          <w:sz w:val="22"/>
          <w:szCs w:val="22"/>
        </w:rPr>
        <w:t xml:space="preserve">a </w:t>
      </w:r>
      <w:r w:rsidRPr="00BB1EE8">
        <w:rPr>
          <w:rFonts w:asciiTheme="minorHAnsi" w:hAnsiTheme="minorHAnsi"/>
          <w:sz w:val="22"/>
          <w:szCs w:val="22"/>
        </w:rPr>
        <w:t>team leader</w:t>
      </w:r>
      <w:r w:rsidR="00BB1EE8" w:rsidRPr="00BB1EE8">
        <w:rPr>
          <w:rFonts w:asciiTheme="minorHAnsi" w:hAnsiTheme="minorHAnsi"/>
          <w:sz w:val="22"/>
          <w:szCs w:val="22"/>
        </w:rPr>
        <w:t>.</w:t>
      </w:r>
    </w:p>
    <w:p w14:paraId="1FD022E1" w14:textId="77777777" w:rsidR="00B57A49" w:rsidRPr="00BB1EE8" w:rsidRDefault="00B57A49" w:rsidP="00B57A49">
      <w:pPr>
        <w:pStyle w:val="BodyText"/>
        <w:ind w:left="660" w:right="438"/>
        <w:jc w:val="both"/>
        <w:rPr>
          <w:rFonts w:asciiTheme="minorHAnsi" w:hAnsiTheme="minorHAnsi"/>
          <w:sz w:val="22"/>
          <w:szCs w:val="22"/>
        </w:rPr>
      </w:pPr>
    </w:p>
    <w:p w14:paraId="0ED6C67E" w14:textId="77777777" w:rsidR="00BB1EE8" w:rsidRDefault="0079454C"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Ability to be flexible regarding working hours which may include some evenings and weekends according to the outreach health check </w:t>
      </w:r>
      <w:proofErr w:type="spellStart"/>
      <w:r w:rsidRPr="00BB1EE8">
        <w:rPr>
          <w:rFonts w:asciiTheme="minorHAnsi" w:hAnsiTheme="minorHAnsi"/>
          <w:sz w:val="22"/>
          <w:szCs w:val="22"/>
        </w:rPr>
        <w:t>programme</w:t>
      </w:r>
      <w:proofErr w:type="spellEnd"/>
      <w:r w:rsidRPr="00BB1EE8">
        <w:rPr>
          <w:rFonts w:asciiTheme="minorHAnsi" w:hAnsiTheme="minorHAnsi"/>
          <w:sz w:val="22"/>
          <w:szCs w:val="22"/>
        </w:rPr>
        <w:t>.</w:t>
      </w:r>
    </w:p>
    <w:p w14:paraId="60897E74" w14:textId="77777777" w:rsidR="00B57A49" w:rsidRPr="00BB1EE8" w:rsidRDefault="00B57A49" w:rsidP="00B57A49">
      <w:pPr>
        <w:pStyle w:val="BodyText"/>
        <w:ind w:right="438"/>
        <w:jc w:val="both"/>
        <w:rPr>
          <w:rFonts w:asciiTheme="minorHAnsi" w:hAnsiTheme="minorHAnsi"/>
          <w:sz w:val="22"/>
          <w:szCs w:val="22"/>
        </w:rPr>
      </w:pPr>
    </w:p>
    <w:p w14:paraId="15C50834" w14:textId="77777777" w:rsidR="0079454C" w:rsidRPr="00BB1EE8" w:rsidRDefault="0079454C" w:rsidP="00BB1EE8">
      <w:pPr>
        <w:pStyle w:val="BodyText"/>
        <w:numPr>
          <w:ilvl w:val="0"/>
          <w:numId w:val="1"/>
        </w:numPr>
        <w:ind w:right="438"/>
        <w:jc w:val="both"/>
        <w:rPr>
          <w:rFonts w:asciiTheme="minorHAnsi" w:hAnsiTheme="minorHAnsi"/>
          <w:sz w:val="22"/>
          <w:szCs w:val="22"/>
        </w:rPr>
      </w:pPr>
      <w:r w:rsidRPr="00BB1EE8">
        <w:rPr>
          <w:rFonts w:asciiTheme="minorHAnsi" w:hAnsiTheme="minorHAnsi"/>
          <w:sz w:val="22"/>
          <w:szCs w:val="22"/>
        </w:rPr>
        <w:t xml:space="preserve">Promote and ensure the good reputation of </w:t>
      </w:r>
      <w:proofErr w:type="spellStart"/>
      <w:r w:rsidRPr="00BB1EE8">
        <w:rPr>
          <w:rFonts w:asciiTheme="minorHAnsi" w:hAnsiTheme="minorHAnsi"/>
          <w:sz w:val="22"/>
          <w:szCs w:val="22"/>
        </w:rPr>
        <w:t>Onelife</w:t>
      </w:r>
      <w:proofErr w:type="spellEnd"/>
      <w:r w:rsidRPr="00BB1EE8">
        <w:rPr>
          <w:rFonts w:asciiTheme="minorHAnsi" w:hAnsiTheme="minorHAnsi"/>
          <w:sz w:val="22"/>
          <w:szCs w:val="22"/>
        </w:rPr>
        <w:t xml:space="preserve"> Suffolk </w:t>
      </w:r>
    </w:p>
    <w:p w14:paraId="42D8611F" w14:textId="77777777" w:rsidR="00FA7E98" w:rsidRPr="00BB1EE8" w:rsidRDefault="00FA7E98" w:rsidP="00BB1EE8">
      <w:pPr>
        <w:pStyle w:val="BodyText"/>
        <w:jc w:val="both"/>
        <w:rPr>
          <w:rFonts w:asciiTheme="minorHAnsi" w:hAnsiTheme="minorHAnsi"/>
          <w:sz w:val="22"/>
          <w:szCs w:val="22"/>
        </w:rPr>
      </w:pPr>
    </w:p>
    <w:p w14:paraId="0212BEE1" w14:textId="77777777" w:rsidR="00FA7E98" w:rsidRPr="00BB1EE8" w:rsidRDefault="00FA7E98" w:rsidP="00BB1EE8">
      <w:pPr>
        <w:jc w:val="both"/>
        <w:rPr>
          <w:rFonts w:asciiTheme="minorHAnsi" w:hAnsiTheme="minorHAnsi"/>
        </w:rPr>
        <w:sectPr w:rsidR="00FA7E98" w:rsidRPr="00BB1EE8">
          <w:headerReference w:type="default" r:id="rId7"/>
          <w:footerReference w:type="default" r:id="rId8"/>
          <w:pgSz w:w="11910" w:h="16840"/>
          <w:pgMar w:top="1580" w:right="1220" w:bottom="1040" w:left="1220" w:header="0" w:footer="782" w:gutter="0"/>
          <w:cols w:space="720"/>
        </w:sectPr>
      </w:pPr>
    </w:p>
    <w:p w14:paraId="24315E56" w14:textId="77777777" w:rsidR="00FA7E98" w:rsidRPr="00BB1EE8" w:rsidRDefault="00FA7E98" w:rsidP="009456B0">
      <w:pPr>
        <w:jc w:val="both"/>
        <w:rPr>
          <w:rFonts w:asciiTheme="minorHAnsi" w:hAnsiTheme="minorHAnsi"/>
        </w:rPr>
      </w:pPr>
    </w:p>
    <w:p w14:paraId="14FCBD3F" w14:textId="77777777" w:rsidR="00FA7E98" w:rsidRDefault="009456B0" w:rsidP="009456B0">
      <w:pPr>
        <w:pStyle w:val="Heading1"/>
        <w:tabs>
          <w:tab w:val="left" w:pos="5475"/>
        </w:tabs>
        <w:spacing w:line="240" w:lineRule="auto"/>
        <w:ind w:left="0" w:right="1146" w:firstLine="220"/>
        <w:jc w:val="both"/>
        <w:rPr>
          <w:rFonts w:asciiTheme="minorHAnsi" w:hAnsiTheme="minorHAnsi"/>
          <w:sz w:val="22"/>
          <w:szCs w:val="22"/>
        </w:rPr>
      </w:pPr>
      <w:r>
        <w:rPr>
          <w:rFonts w:asciiTheme="minorHAnsi" w:hAnsiTheme="minorHAnsi"/>
          <w:sz w:val="22"/>
          <w:szCs w:val="22"/>
        </w:rPr>
        <w:t>Further information – Additional Job Requirements</w:t>
      </w:r>
      <w:r>
        <w:rPr>
          <w:rFonts w:asciiTheme="minorHAnsi" w:hAnsiTheme="minorHAnsi"/>
          <w:sz w:val="22"/>
          <w:szCs w:val="22"/>
        </w:rPr>
        <w:tab/>
      </w:r>
    </w:p>
    <w:p w14:paraId="3EF4E69D" w14:textId="77777777" w:rsidR="009456B0" w:rsidRPr="00BB1EE8" w:rsidRDefault="009456B0" w:rsidP="009456B0">
      <w:pPr>
        <w:pStyle w:val="Heading1"/>
        <w:tabs>
          <w:tab w:val="left" w:pos="5475"/>
        </w:tabs>
        <w:spacing w:line="240" w:lineRule="auto"/>
        <w:ind w:left="0" w:right="1146" w:firstLine="220"/>
        <w:jc w:val="both"/>
        <w:rPr>
          <w:rFonts w:asciiTheme="minorHAnsi" w:hAnsiTheme="minorHAnsi"/>
          <w:sz w:val="22"/>
          <w:szCs w:val="22"/>
        </w:rPr>
      </w:pPr>
    </w:p>
    <w:p w14:paraId="543FEEE0" w14:textId="77777777" w:rsidR="00FA7E98" w:rsidRPr="00BB1EE8" w:rsidRDefault="00522C53" w:rsidP="00BB1EE8">
      <w:pPr>
        <w:pStyle w:val="Heading1"/>
        <w:spacing w:line="240" w:lineRule="auto"/>
        <w:ind w:left="220" w:right="1146"/>
        <w:jc w:val="both"/>
        <w:rPr>
          <w:rFonts w:asciiTheme="minorHAnsi" w:hAnsiTheme="minorHAnsi"/>
          <w:sz w:val="22"/>
          <w:szCs w:val="22"/>
        </w:rPr>
      </w:pPr>
      <w:r w:rsidRPr="00BB1EE8">
        <w:rPr>
          <w:rFonts w:asciiTheme="minorHAnsi" w:hAnsiTheme="minorHAnsi"/>
          <w:sz w:val="22"/>
          <w:szCs w:val="22"/>
        </w:rPr>
        <w:t>Infection Control</w:t>
      </w:r>
    </w:p>
    <w:p w14:paraId="33BBD90C" w14:textId="77777777" w:rsidR="00FA7E98" w:rsidRPr="00BB1EE8" w:rsidRDefault="00FA7E98" w:rsidP="00BB1EE8">
      <w:pPr>
        <w:pStyle w:val="BodyText"/>
        <w:jc w:val="both"/>
        <w:rPr>
          <w:rFonts w:asciiTheme="minorHAnsi" w:hAnsiTheme="minorHAnsi"/>
          <w:b/>
          <w:sz w:val="22"/>
          <w:szCs w:val="22"/>
        </w:rPr>
      </w:pPr>
    </w:p>
    <w:p w14:paraId="48827AC0" w14:textId="77777777" w:rsidR="00FA7E98" w:rsidRPr="00BB1EE8" w:rsidRDefault="00522C53" w:rsidP="00BB1EE8">
      <w:pPr>
        <w:ind w:left="220" w:right="264"/>
        <w:jc w:val="both"/>
        <w:rPr>
          <w:rFonts w:asciiTheme="minorHAnsi" w:hAnsiTheme="minorHAnsi"/>
        </w:rPr>
      </w:pPr>
      <w:r w:rsidRPr="00BB1EE8">
        <w:rPr>
          <w:rFonts w:asciiTheme="minorHAnsi" w:hAnsiTheme="minorHAnsi"/>
        </w:rPr>
        <w:t xml:space="preserve">You are accountable and responsible for the prevention and control of healthcare associated infections and must comply with the standard set by the Health and Social Care Act 2008: </w:t>
      </w:r>
      <w:r w:rsidRPr="00BB1EE8">
        <w:rPr>
          <w:rFonts w:asciiTheme="minorHAnsi" w:hAnsiTheme="minorHAnsi"/>
          <w:i/>
        </w:rPr>
        <w:t>Code of Practice for health and adult social care on the prevention and control of infections and related guidance (Revised December 2009)</w:t>
      </w:r>
      <w:r w:rsidRPr="00BB1EE8">
        <w:rPr>
          <w:rFonts w:asciiTheme="minorHAnsi" w:hAnsiTheme="minorHAnsi"/>
        </w:rPr>
        <w:t>.</w:t>
      </w:r>
    </w:p>
    <w:p w14:paraId="50ABE5F9" w14:textId="77777777" w:rsidR="00FA7E98" w:rsidRPr="00BB1EE8" w:rsidRDefault="00FA7E98" w:rsidP="00BB1EE8">
      <w:pPr>
        <w:pStyle w:val="BodyText"/>
        <w:jc w:val="both"/>
        <w:rPr>
          <w:rFonts w:asciiTheme="minorHAnsi" w:hAnsiTheme="minorHAnsi"/>
          <w:sz w:val="22"/>
          <w:szCs w:val="22"/>
        </w:rPr>
      </w:pPr>
    </w:p>
    <w:p w14:paraId="6DA27392" w14:textId="77777777" w:rsidR="00FA7E98" w:rsidRPr="00BB1EE8" w:rsidRDefault="00522C53" w:rsidP="00BB1EE8">
      <w:pPr>
        <w:pStyle w:val="Heading1"/>
        <w:spacing w:line="240" w:lineRule="auto"/>
        <w:ind w:left="220" w:right="1146"/>
        <w:jc w:val="both"/>
        <w:rPr>
          <w:rFonts w:asciiTheme="minorHAnsi" w:hAnsiTheme="minorHAnsi"/>
          <w:sz w:val="22"/>
          <w:szCs w:val="22"/>
        </w:rPr>
      </w:pPr>
      <w:r w:rsidRPr="00BB1EE8">
        <w:rPr>
          <w:rFonts w:asciiTheme="minorHAnsi" w:hAnsiTheme="minorHAnsi"/>
          <w:sz w:val="22"/>
          <w:szCs w:val="22"/>
        </w:rPr>
        <w:t>Information Governance</w:t>
      </w:r>
    </w:p>
    <w:p w14:paraId="0C389A62" w14:textId="77777777" w:rsidR="00FA7E98" w:rsidRPr="00BB1EE8" w:rsidRDefault="00FA7E98" w:rsidP="00BB1EE8">
      <w:pPr>
        <w:pStyle w:val="BodyText"/>
        <w:jc w:val="both"/>
        <w:rPr>
          <w:rFonts w:asciiTheme="minorHAnsi" w:hAnsiTheme="minorHAnsi"/>
          <w:b/>
          <w:sz w:val="22"/>
          <w:szCs w:val="22"/>
        </w:rPr>
      </w:pPr>
    </w:p>
    <w:p w14:paraId="72875C45" w14:textId="77777777" w:rsidR="00FA7E98" w:rsidRPr="00BB1EE8" w:rsidRDefault="00522C53" w:rsidP="00BB1EE8">
      <w:pPr>
        <w:pStyle w:val="BodyText"/>
        <w:ind w:left="220" w:right="232"/>
        <w:jc w:val="both"/>
        <w:rPr>
          <w:rFonts w:asciiTheme="minorHAnsi" w:hAnsiTheme="minorHAnsi"/>
          <w:sz w:val="22"/>
          <w:szCs w:val="22"/>
        </w:rPr>
      </w:pPr>
      <w:r w:rsidRPr="00BB1EE8">
        <w:rPr>
          <w:rFonts w:asciiTheme="minorHAnsi" w:hAnsiTheme="minorHAnsi"/>
          <w:sz w:val="22"/>
          <w:szCs w:val="22"/>
        </w:rPr>
        <w:t>Information Governance (IG) includes, but is not limited to, Data Protection, Code of Confidentiality, Freedom of Information, Information Security, Records Management and the Registration Authority. You have a responsibilit</w:t>
      </w:r>
      <w:r w:rsidR="0036635C" w:rsidRPr="00BB1EE8">
        <w:rPr>
          <w:rFonts w:asciiTheme="minorHAnsi" w:hAnsiTheme="minorHAnsi"/>
          <w:sz w:val="22"/>
          <w:szCs w:val="22"/>
        </w:rPr>
        <w:t xml:space="preserve">y to keep up to date with the </w:t>
      </w:r>
      <w:proofErr w:type="spellStart"/>
      <w:r w:rsidR="0036635C" w:rsidRPr="00BB1EE8">
        <w:rPr>
          <w:rFonts w:asciiTheme="minorHAnsi" w:hAnsiTheme="minorHAnsi"/>
          <w:sz w:val="22"/>
          <w:szCs w:val="22"/>
        </w:rPr>
        <w:t>organisation’s</w:t>
      </w:r>
      <w:proofErr w:type="spellEnd"/>
      <w:r w:rsidR="0036635C" w:rsidRPr="00BB1EE8">
        <w:rPr>
          <w:rFonts w:asciiTheme="minorHAnsi" w:hAnsiTheme="minorHAnsi"/>
          <w:sz w:val="22"/>
          <w:szCs w:val="22"/>
        </w:rPr>
        <w:t xml:space="preserve"> </w:t>
      </w:r>
      <w:r w:rsidRPr="00BB1EE8">
        <w:rPr>
          <w:rFonts w:asciiTheme="minorHAnsi" w:hAnsiTheme="minorHAnsi"/>
          <w:sz w:val="22"/>
          <w:szCs w:val="22"/>
        </w:rPr>
        <w:t xml:space="preserve">IG policies and ensure they are adhered to whilst performing your duties. </w:t>
      </w:r>
      <w:r w:rsidRPr="00BB1EE8">
        <w:rPr>
          <w:rFonts w:asciiTheme="minorHAnsi" w:hAnsiTheme="minorHAnsi"/>
          <w:spacing w:val="-3"/>
          <w:sz w:val="22"/>
          <w:szCs w:val="22"/>
        </w:rPr>
        <w:t xml:space="preserve">You must </w:t>
      </w:r>
      <w:r w:rsidRPr="00BB1EE8">
        <w:rPr>
          <w:rFonts w:asciiTheme="minorHAnsi" w:hAnsiTheme="minorHAnsi"/>
          <w:spacing w:val="-2"/>
          <w:sz w:val="22"/>
          <w:szCs w:val="22"/>
        </w:rPr>
        <w:t xml:space="preserve">not </w:t>
      </w:r>
      <w:r w:rsidRPr="00BB1EE8">
        <w:rPr>
          <w:rFonts w:asciiTheme="minorHAnsi" w:hAnsiTheme="minorHAnsi"/>
          <w:spacing w:val="-3"/>
          <w:sz w:val="22"/>
          <w:szCs w:val="22"/>
        </w:rPr>
        <w:t xml:space="preserve">breach these policies, whether during your employment with </w:t>
      </w:r>
      <w:r w:rsidR="0036635C" w:rsidRPr="00BB1EE8">
        <w:rPr>
          <w:rFonts w:asciiTheme="minorHAnsi" w:hAnsiTheme="minorHAnsi"/>
          <w:spacing w:val="-2"/>
          <w:sz w:val="22"/>
          <w:szCs w:val="22"/>
        </w:rPr>
        <w:t xml:space="preserve">the </w:t>
      </w:r>
      <w:proofErr w:type="spellStart"/>
      <w:r w:rsidR="0036635C" w:rsidRPr="00BB1EE8">
        <w:rPr>
          <w:rFonts w:asciiTheme="minorHAnsi" w:hAnsiTheme="minorHAnsi"/>
          <w:spacing w:val="-2"/>
          <w:sz w:val="22"/>
          <w:szCs w:val="22"/>
        </w:rPr>
        <w:t>organisation</w:t>
      </w:r>
      <w:proofErr w:type="spellEnd"/>
      <w:r w:rsidRPr="00BB1EE8">
        <w:rPr>
          <w:rFonts w:asciiTheme="minorHAnsi" w:hAnsiTheme="minorHAnsi"/>
          <w:sz w:val="22"/>
          <w:szCs w:val="22"/>
        </w:rPr>
        <w:t xml:space="preserve">, or after </w:t>
      </w:r>
      <w:r w:rsidRPr="00BB1EE8">
        <w:rPr>
          <w:rFonts w:asciiTheme="minorHAnsi" w:hAnsiTheme="minorHAnsi"/>
          <w:spacing w:val="-2"/>
          <w:sz w:val="22"/>
          <w:szCs w:val="22"/>
        </w:rPr>
        <w:t xml:space="preserve">the end </w:t>
      </w:r>
      <w:r w:rsidRPr="00BB1EE8">
        <w:rPr>
          <w:rFonts w:asciiTheme="minorHAnsi" w:hAnsiTheme="minorHAnsi"/>
          <w:sz w:val="22"/>
          <w:szCs w:val="22"/>
        </w:rPr>
        <w:t xml:space="preserve">of </w:t>
      </w:r>
      <w:r w:rsidRPr="00BB1EE8">
        <w:rPr>
          <w:rFonts w:asciiTheme="minorHAnsi" w:hAnsiTheme="minorHAnsi"/>
          <w:spacing w:val="-3"/>
          <w:sz w:val="22"/>
          <w:szCs w:val="22"/>
        </w:rPr>
        <w:t xml:space="preserve">it, whether you resign </w:t>
      </w:r>
      <w:r w:rsidRPr="00BB1EE8">
        <w:rPr>
          <w:rFonts w:asciiTheme="minorHAnsi" w:hAnsiTheme="minorHAnsi"/>
          <w:sz w:val="22"/>
          <w:szCs w:val="22"/>
        </w:rPr>
        <w:t xml:space="preserve">or </w:t>
      </w:r>
      <w:r w:rsidR="0036635C" w:rsidRPr="00BB1EE8">
        <w:rPr>
          <w:rFonts w:asciiTheme="minorHAnsi" w:hAnsiTheme="minorHAnsi"/>
          <w:spacing w:val="-3"/>
          <w:sz w:val="22"/>
          <w:szCs w:val="22"/>
        </w:rPr>
        <w:t>are dismissed</w:t>
      </w:r>
      <w:r w:rsidRPr="00BB1EE8">
        <w:rPr>
          <w:rFonts w:asciiTheme="minorHAnsi" w:hAnsiTheme="minorHAnsi"/>
          <w:spacing w:val="-3"/>
          <w:sz w:val="22"/>
          <w:szCs w:val="22"/>
        </w:rPr>
        <w:t xml:space="preserve">. </w:t>
      </w:r>
      <w:r w:rsidRPr="00BB1EE8">
        <w:rPr>
          <w:rFonts w:asciiTheme="minorHAnsi" w:hAnsiTheme="minorHAnsi"/>
          <w:sz w:val="22"/>
          <w:szCs w:val="22"/>
        </w:rPr>
        <w:t xml:space="preserve">All </w:t>
      </w:r>
      <w:r w:rsidRPr="00BB1EE8">
        <w:rPr>
          <w:rFonts w:asciiTheme="minorHAnsi" w:hAnsiTheme="minorHAnsi"/>
          <w:spacing w:val="-3"/>
          <w:sz w:val="22"/>
          <w:szCs w:val="22"/>
        </w:rPr>
        <w:t xml:space="preserve">IG policies </w:t>
      </w:r>
      <w:r w:rsidRPr="00BB1EE8">
        <w:rPr>
          <w:rFonts w:asciiTheme="minorHAnsi" w:hAnsiTheme="minorHAnsi"/>
          <w:sz w:val="22"/>
          <w:szCs w:val="22"/>
        </w:rPr>
        <w:t>are a</w:t>
      </w:r>
      <w:r w:rsidR="0036635C" w:rsidRPr="00BB1EE8">
        <w:rPr>
          <w:rFonts w:asciiTheme="minorHAnsi" w:hAnsiTheme="minorHAnsi"/>
          <w:sz w:val="22"/>
          <w:szCs w:val="22"/>
        </w:rPr>
        <w:t xml:space="preserve">vailable on the staff </w:t>
      </w:r>
      <w:r w:rsidR="00EA6AC4" w:rsidRPr="00BB1EE8">
        <w:rPr>
          <w:rFonts w:asciiTheme="minorHAnsi" w:hAnsiTheme="minorHAnsi"/>
          <w:sz w:val="22"/>
          <w:szCs w:val="22"/>
        </w:rPr>
        <w:t>information storage system and covered through induction</w:t>
      </w:r>
      <w:r w:rsidRPr="00BB1EE8">
        <w:rPr>
          <w:rFonts w:asciiTheme="minorHAnsi" w:hAnsiTheme="minorHAnsi"/>
          <w:sz w:val="22"/>
          <w:szCs w:val="22"/>
        </w:rPr>
        <w:t>.</w:t>
      </w:r>
    </w:p>
    <w:p w14:paraId="4DEBA586" w14:textId="77777777" w:rsidR="00FA7E98" w:rsidRPr="00BB1EE8" w:rsidRDefault="00FA7E98" w:rsidP="00BB1EE8">
      <w:pPr>
        <w:pStyle w:val="BodyText"/>
        <w:jc w:val="both"/>
        <w:rPr>
          <w:rFonts w:asciiTheme="minorHAnsi" w:hAnsiTheme="minorHAnsi"/>
          <w:sz w:val="22"/>
          <w:szCs w:val="22"/>
        </w:rPr>
      </w:pPr>
    </w:p>
    <w:p w14:paraId="6439D33B" w14:textId="77777777" w:rsidR="00FA7E98" w:rsidRPr="00BB1EE8" w:rsidRDefault="00522C53" w:rsidP="00BB1EE8">
      <w:pPr>
        <w:pStyle w:val="Heading1"/>
        <w:spacing w:line="240" w:lineRule="auto"/>
        <w:ind w:left="220" w:right="1146"/>
        <w:jc w:val="both"/>
        <w:rPr>
          <w:rFonts w:asciiTheme="minorHAnsi" w:hAnsiTheme="minorHAnsi"/>
          <w:sz w:val="22"/>
          <w:szCs w:val="22"/>
        </w:rPr>
      </w:pPr>
      <w:r w:rsidRPr="00BB1EE8">
        <w:rPr>
          <w:rFonts w:asciiTheme="minorHAnsi" w:hAnsiTheme="minorHAnsi"/>
          <w:sz w:val="22"/>
          <w:szCs w:val="22"/>
        </w:rPr>
        <w:t xml:space="preserve">Safeguarding </w:t>
      </w:r>
    </w:p>
    <w:p w14:paraId="19695833" w14:textId="77777777" w:rsidR="00FA7E98" w:rsidRPr="00BB1EE8" w:rsidRDefault="00FA7E98" w:rsidP="00BB1EE8">
      <w:pPr>
        <w:pStyle w:val="BodyText"/>
        <w:jc w:val="both"/>
        <w:rPr>
          <w:rFonts w:asciiTheme="minorHAnsi" w:hAnsiTheme="minorHAnsi"/>
          <w:b/>
          <w:sz w:val="22"/>
          <w:szCs w:val="22"/>
        </w:rPr>
      </w:pPr>
    </w:p>
    <w:p w14:paraId="7969673A" w14:textId="77777777" w:rsidR="00FA7E98" w:rsidRPr="00BB1EE8" w:rsidRDefault="00EA6AC4" w:rsidP="00BB1EE8">
      <w:pPr>
        <w:pStyle w:val="BodyText"/>
        <w:ind w:left="220" w:right="411"/>
        <w:jc w:val="both"/>
        <w:rPr>
          <w:rFonts w:asciiTheme="minorHAnsi" w:hAnsiTheme="minorHAnsi"/>
          <w:sz w:val="22"/>
          <w:szCs w:val="22"/>
        </w:rPr>
      </w:pPr>
      <w:r w:rsidRPr="00BB1EE8">
        <w:rPr>
          <w:rFonts w:asciiTheme="minorHAnsi" w:hAnsiTheme="minorHAnsi"/>
          <w:sz w:val="22"/>
          <w:szCs w:val="22"/>
        </w:rPr>
        <w:t xml:space="preserve">Everyone, </w:t>
      </w:r>
      <w:r w:rsidR="00522C53" w:rsidRPr="00BB1EE8">
        <w:rPr>
          <w:rFonts w:asciiTheme="minorHAnsi" w:hAnsiTheme="minorHAnsi"/>
          <w:sz w:val="22"/>
          <w:szCs w:val="22"/>
        </w:rPr>
        <w:t xml:space="preserve">regardless of the work they do has a duty to safeguard and promote the welfare of </w:t>
      </w:r>
      <w:r w:rsidRPr="00BB1EE8">
        <w:rPr>
          <w:rFonts w:asciiTheme="minorHAnsi" w:hAnsiTheme="minorHAnsi"/>
          <w:sz w:val="22"/>
          <w:szCs w:val="22"/>
        </w:rPr>
        <w:t xml:space="preserve">children and </w:t>
      </w:r>
      <w:r w:rsidR="00522C53" w:rsidRPr="00BB1EE8">
        <w:rPr>
          <w:rFonts w:asciiTheme="minorHAnsi" w:hAnsiTheme="minorHAnsi"/>
          <w:sz w:val="22"/>
          <w:szCs w:val="22"/>
        </w:rPr>
        <w:t xml:space="preserve">vulnerable adults. When patients and/or their </w:t>
      </w:r>
      <w:proofErr w:type="spellStart"/>
      <w:r w:rsidR="00522C53" w:rsidRPr="00BB1EE8">
        <w:rPr>
          <w:rFonts w:asciiTheme="minorHAnsi" w:hAnsiTheme="minorHAnsi"/>
          <w:sz w:val="22"/>
          <w:szCs w:val="22"/>
        </w:rPr>
        <w:t>carers</w:t>
      </w:r>
      <w:proofErr w:type="spellEnd"/>
      <w:r w:rsidR="00522C53" w:rsidRPr="00BB1EE8">
        <w:rPr>
          <w:rFonts w:asciiTheme="minorHAnsi" w:hAnsiTheme="minorHAnsi"/>
          <w:sz w:val="22"/>
          <w:szCs w:val="22"/>
        </w:rPr>
        <w:t xml:space="preserve"> use our </w:t>
      </w:r>
      <w:proofErr w:type="gramStart"/>
      <w:r w:rsidR="00522C53" w:rsidRPr="00BB1EE8">
        <w:rPr>
          <w:rFonts w:asciiTheme="minorHAnsi" w:hAnsiTheme="minorHAnsi"/>
          <w:sz w:val="22"/>
          <w:szCs w:val="22"/>
        </w:rPr>
        <w:t>services</w:t>
      </w:r>
      <w:proofErr w:type="gramEnd"/>
      <w:r w:rsidR="00522C53" w:rsidRPr="00BB1EE8">
        <w:rPr>
          <w:rFonts w:asciiTheme="minorHAnsi" w:hAnsiTheme="minorHAnsi"/>
          <w:sz w:val="22"/>
          <w:szCs w:val="22"/>
        </w:rPr>
        <w:t xml:space="preserve"> it is essential that all protection concerns</w:t>
      </w:r>
      <w:r w:rsidRPr="00BB1EE8">
        <w:rPr>
          <w:rFonts w:asciiTheme="minorHAnsi" w:hAnsiTheme="minorHAnsi"/>
          <w:sz w:val="22"/>
          <w:szCs w:val="22"/>
        </w:rPr>
        <w:t xml:space="preserve"> </w:t>
      </w:r>
      <w:r w:rsidR="00522C53" w:rsidRPr="00BB1EE8">
        <w:rPr>
          <w:rFonts w:asciiTheme="minorHAnsi" w:hAnsiTheme="minorHAnsi"/>
          <w:sz w:val="22"/>
          <w:szCs w:val="22"/>
        </w:rPr>
        <w:t xml:space="preserve">are both </w:t>
      </w:r>
      <w:proofErr w:type="spellStart"/>
      <w:r w:rsidR="00522C53" w:rsidRPr="00BB1EE8">
        <w:rPr>
          <w:rFonts w:asciiTheme="minorHAnsi" w:hAnsiTheme="minorHAnsi"/>
          <w:sz w:val="22"/>
          <w:szCs w:val="22"/>
        </w:rPr>
        <w:t>recognised</w:t>
      </w:r>
      <w:proofErr w:type="spellEnd"/>
      <w:r w:rsidR="00522C53" w:rsidRPr="00BB1EE8">
        <w:rPr>
          <w:rFonts w:asciiTheme="minorHAnsi" w:hAnsiTheme="minorHAnsi"/>
          <w:sz w:val="22"/>
          <w:szCs w:val="22"/>
        </w:rPr>
        <w:t xml:space="preserve"> and acted on appropriately.  You have a responsibility to </w:t>
      </w:r>
      <w:r w:rsidRPr="00BB1EE8">
        <w:rPr>
          <w:rFonts w:asciiTheme="minorHAnsi" w:hAnsiTheme="minorHAnsi"/>
          <w:sz w:val="22"/>
          <w:szCs w:val="22"/>
        </w:rPr>
        <w:t>ensure y</w:t>
      </w:r>
      <w:r w:rsidR="00522C53" w:rsidRPr="00BB1EE8">
        <w:rPr>
          <w:rFonts w:asciiTheme="minorHAnsi" w:hAnsiTheme="minorHAnsi"/>
          <w:sz w:val="22"/>
          <w:szCs w:val="22"/>
        </w:rPr>
        <w:t>ou are familiar with and follow policies in relation to safeguarding. To ensure you are equipped to carry out your duties effectively, you must also attend</w:t>
      </w:r>
      <w:r w:rsidRPr="00BB1EE8">
        <w:rPr>
          <w:rFonts w:asciiTheme="minorHAnsi" w:hAnsiTheme="minorHAnsi"/>
          <w:sz w:val="22"/>
          <w:szCs w:val="22"/>
        </w:rPr>
        <w:t>/engage in the online</w:t>
      </w:r>
      <w:r w:rsidR="00522C53" w:rsidRPr="00BB1EE8">
        <w:rPr>
          <w:rFonts w:asciiTheme="minorHAnsi" w:hAnsiTheme="minorHAnsi"/>
          <w:sz w:val="22"/>
          <w:szCs w:val="22"/>
        </w:rPr>
        <w:t xml:space="preserve"> training and updates at the competency level appropriate to the work you do and in accordance with the training guidance.</w:t>
      </w:r>
    </w:p>
    <w:p w14:paraId="5BAA1FF1" w14:textId="77777777" w:rsidR="00FA7E98" w:rsidRPr="00BB1EE8" w:rsidRDefault="00FA7E98" w:rsidP="00BB1EE8">
      <w:pPr>
        <w:pStyle w:val="BodyText"/>
        <w:jc w:val="both"/>
        <w:rPr>
          <w:rFonts w:asciiTheme="minorHAnsi" w:hAnsiTheme="minorHAnsi"/>
          <w:sz w:val="22"/>
          <w:szCs w:val="22"/>
        </w:rPr>
      </w:pPr>
    </w:p>
    <w:p w14:paraId="289854C4" w14:textId="77777777" w:rsidR="00FA7E98" w:rsidRPr="00BB1EE8" w:rsidRDefault="00FA7E98" w:rsidP="00BB1EE8">
      <w:pPr>
        <w:pStyle w:val="BodyText"/>
        <w:jc w:val="both"/>
        <w:rPr>
          <w:rFonts w:asciiTheme="minorHAnsi" w:hAnsiTheme="minorHAnsi"/>
          <w:sz w:val="22"/>
          <w:szCs w:val="22"/>
        </w:rPr>
      </w:pPr>
    </w:p>
    <w:p w14:paraId="76F8B279" w14:textId="77777777" w:rsidR="00FA7E98" w:rsidRPr="00BB1EE8" w:rsidRDefault="00FA7E98" w:rsidP="00BB1EE8">
      <w:pPr>
        <w:pStyle w:val="BodyText"/>
        <w:jc w:val="both"/>
        <w:rPr>
          <w:rFonts w:asciiTheme="minorHAnsi" w:hAnsiTheme="minorHAnsi"/>
          <w:sz w:val="22"/>
          <w:szCs w:val="22"/>
        </w:rPr>
      </w:pPr>
    </w:p>
    <w:p w14:paraId="3DE3D2E7" w14:textId="77777777" w:rsidR="00FA7E98" w:rsidRPr="00BB1EE8" w:rsidRDefault="00FA7E98" w:rsidP="00BB1EE8">
      <w:pPr>
        <w:pStyle w:val="BodyText"/>
        <w:jc w:val="both"/>
        <w:rPr>
          <w:rFonts w:asciiTheme="minorHAnsi" w:hAnsiTheme="minorHAnsi"/>
          <w:sz w:val="22"/>
          <w:szCs w:val="22"/>
        </w:rPr>
      </w:pPr>
    </w:p>
    <w:p w14:paraId="681EC700" w14:textId="77777777" w:rsidR="00FA7E98" w:rsidRPr="00BB1EE8" w:rsidRDefault="00522C53" w:rsidP="00BB1EE8">
      <w:pPr>
        <w:pStyle w:val="Heading1"/>
        <w:spacing w:line="240" w:lineRule="auto"/>
        <w:ind w:left="100" w:right="88"/>
        <w:jc w:val="both"/>
        <w:rPr>
          <w:rFonts w:asciiTheme="minorHAnsi" w:hAnsiTheme="minorHAnsi"/>
          <w:sz w:val="22"/>
          <w:szCs w:val="22"/>
        </w:rPr>
      </w:pPr>
      <w:r w:rsidRPr="00BB1EE8">
        <w:rPr>
          <w:rFonts w:asciiTheme="minorHAnsi" w:hAnsiTheme="minorHAnsi"/>
          <w:sz w:val="22"/>
          <w:szCs w:val="22"/>
        </w:rPr>
        <w:t>This job description is not a definite or exhaustive list of responsibilities but identifies the key responsibilities and tasks of the post holder. The specific objectives of the post holder will be subject to review as part of the individual performance review process.</w:t>
      </w:r>
    </w:p>
    <w:p w14:paraId="7FC53818" w14:textId="77777777" w:rsidR="00FA7E98" w:rsidRPr="00BB1EE8" w:rsidRDefault="00FA7E98" w:rsidP="00A0603C">
      <w:pPr>
        <w:spacing w:line="360" w:lineRule="auto"/>
        <w:rPr>
          <w:rFonts w:asciiTheme="minorHAnsi" w:hAnsiTheme="minorHAnsi"/>
        </w:rPr>
        <w:sectPr w:rsidR="00FA7E98" w:rsidRPr="00BB1EE8">
          <w:pgSz w:w="11910" w:h="16840"/>
          <w:pgMar w:top="1360" w:right="1520" w:bottom="1040" w:left="1340" w:header="0" w:footer="782" w:gutter="0"/>
          <w:cols w:space="720"/>
        </w:sectPr>
      </w:pPr>
    </w:p>
    <w:p w14:paraId="4C05DC8A" w14:textId="77777777" w:rsidR="00FA7E98" w:rsidRPr="00BB1EE8" w:rsidRDefault="00727282" w:rsidP="009456B0">
      <w:pPr>
        <w:spacing w:before="57" w:line="360" w:lineRule="auto"/>
        <w:ind w:left="4099" w:right="2965" w:hanging="1121"/>
        <w:rPr>
          <w:rFonts w:asciiTheme="minorHAnsi" w:hAnsiTheme="minorHAnsi"/>
          <w:b/>
        </w:rPr>
      </w:pPr>
      <w:r w:rsidRPr="00BB1EE8">
        <w:rPr>
          <w:rFonts w:asciiTheme="minorHAnsi" w:hAnsiTheme="minorHAnsi"/>
          <w:b/>
        </w:rPr>
        <w:lastRenderedPageBreak/>
        <w:t>PERSON SPECIFICATION FOR JOB TITLE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4328"/>
        <w:gridCol w:w="1440"/>
        <w:gridCol w:w="1484"/>
      </w:tblGrid>
      <w:tr w:rsidR="00FA7E98" w:rsidRPr="00BB1EE8" w14:paraId="6832C9D5" w14:textId="77777777">
        <w:trPr>
          <w:trHeight w:hRule="exact" w:val="516"/>
        </w:trPr>
        <w:tc>
          <w:tcPr>
            <w:tcW w:w="1992" w:type="dxa"/>
            <w:tcBorders>
              <w:left w:val="single" w:sz="4" w:space="0" w:color="000000"/>
            </w:tcBorders>
            <w:shd w:val="clear" w:color="auto" w:fill="E4E4E4"/>
          </w:tcPr>
          <w:p w14:paraId="17EA82A9" w14:textId="77777777" w:rsidR="00FA7E98" w:rsidRPr="00BB1EE8" w:rsidRDefault="00FA7E98" w:rsidP="00A0603C">
            <w:pPr>
              <w:spacing w:line="360" w:lineRule="auto"/>
              <w:rPr>
                <w:rFonts w:asciiTheme="minorHAnsi" w:hAnsiTheme="minorHAnsi"/>
              </w:rPr>
            </w:pPr>
          </w:p>
        </w:tc>
        <w:tc>
          <w:tcPr>
            <w:tcW w:w="4328" w:type="dxa"/>
            <w:shd w:val="clear" w:color="auto" w:fill="E4E4E4"/>
          </w:tcPr>
          <w:p w14:paraId="1AA34FC9" w14:textId="77777777" w:rsidR="00FA7E98" w:rsidRPr="00BB1EE8" w:rsidRDefault="00522C53" w:rsidP="00A0603C">
            <w:pPr>
              <w:pStyle w:val="TableParagraph"/>
              <w:spacing w:line="360" w:lineRule="auto"/>
              <w:ind w:left="1600" w:right="1638"/>
              <w:jc w:val="center"/>
              <w:rPr>
                <w:rFonts w:asciiTheme="minorHAnsi" w:hAnsiTheme="minorHAnsi"/>
                <w:b/>
              </w:rPr>
            </w:pPr>
            <w:r w:rsidRPr="00BB1EE8">
              <w:rPr>
                <w:rFonts w:asciiTheme="minorHAnsi" w:hAnsiTheme="minorHAnsi"/>
                <w:b/>
              </w:rPr>
              <w:t>CRITERIA</w:t>
            </w:r>
          </w:p>
        </w:tc>
        <w:tc>
          <w:tcPr>
            <w:tcW w:w="1440" w:type="dxa"/>
            <w:shd w:val="clear" w:color="auto" w:fill="E4E4E4"/>
          </w:tcPr>
          <w:p w14:paraId="063882F4" w14:textId="77777777" w:rsidR="00FA7E98" w:rsidRPr="00BB1EE8" w:rsidRDefault="00522C53" w:rsidP="00A0603C">
            <w:pPr>
              <w:pStyle w:val="TableParagraph"/>
              <w:spacing w:line="360" w:lineRule="auto"/>
              <w:ind w:left="188" w:right="236"/>
              <w:jc w:val="center"/>
              <w:rPr>
                <w:rFonts w:asciiTheme="minorHAnsi" w:hAnsiTheme="minorHAnsi"/>
                <w:b/>
              </w:rPr>
            </w:pPr>
            <w:r w:rsidRPr="00BB1EE8">
              <w:rPr>
                <w:rFonts w:asciiTheme="minorHAnsi" w:hAnsiTheme="minorHAnsi"/>
                <w:b/>
              </w:rPr>
              <w:t>Essential</w:t>
            </w:r>
          </w:p>
          <w:p w14:paraId="41046F35" w14:textId="77777777" w:rsidR="00FA7E98" w:rsidRPr="00BB1EE8" w:rsidRDefault="00522C53" w:rsidP="00A0603C">
            <w:pPr>
              <w:pStyle w:val="TableParagraph"/>
              <w:spacing w:line="360" w:lineRule="auto"/>
              <w:ind w:right="44"/>
              <w:jc w:val="center"/>
              <w:rPr>
                <w:rFonts w:asciiTheme="minorHAnsi" w:hAnsiTheme="minorHAnsi"/>
                <w:b/>
              </w:rPr>
            </w:pPr>
            <w:r w:rsidRPr="00BB1EE8">
              <w:rPr>
                <w:rFonts w:asciiTheme="minorHAnsi" w:hAnsiTheme="minorHAnsi"/>
                <w:b/>
                <w:w w:val="76"/>
              </w:rPr>
              <w:t></w:t>
            </w:r>
          </w:p>
        </w:tc>
        <w:tc>
          <w:tcPr>
            <w:tcW w:w="1484" w:type="dxa"/>
            <w:shd w:val="clear" w:color="auto" w:fill="E4E4E4"/>
          </w:tcPr>
          <w:p w14:paraId="622B104E" w14:textId="77777777" w:rsidR="00FA7E98" w:rsidRPr="00BB1EE8" w:rsidRDefault="00522C53" w:rsidP="00A0603C">
            <w:pPr>
              <w:pStyle w:val="TableParagraph"/>
              <w:spacing w:line="360" w:lineRule="auto"/>
              <w:ind w:left="200" w:right="241"/>
              <w:jc w:val="center"/>
              <w:rPr>
                <w:rFonts w:asciiTheme="minorHAnsi" w:hAnsiTheme="minorHAnsi"/>
                <w:b/>
              </w:rPr>
            </w:pPr>
            <w:r w:rsidRPr="00BB1EE8">
              <w:rPr>
                <w:rFonts w:asciiTheme="minorHAnsi" w:hAnsiTheme="minorHAnsi"/>
                <w:b/>
              </w:rPr>
              <w:t>Desirable</w:t>
            </w:r>
          </w:p>
          <w:p w14:paraId="291D6830" w14:textId="77777777" w:rsidR="00FA7E98" w:rsidRPr="00BB1EE8" w:rsidRDefault="00522C53" w:rsidP="00A0603C">
            <w:pPr>
              <w:pStyle w:val="TableParagraph"/>
              <w:spacing w:line="360" w:lineRule="auto"/>
              <w:ind w:right="44"/>
              <w:jc w:val="center"/>
              <w:rPr>
                <w:rFonts w:asciiTheme="minorHAnsi" w:hAnsiTheme="minorHAnsi"/>
                <w:b/>
              </w:rPr>
            </w:pPr>
            <w:r w:rsidRPr="00BB1EE8">
              <w:rPr>
                <w:rFonts w:asciiTheme="minorHAnsi" w:hAnsiTheme="minorHAnsi"/>
                <w:b/>
                <w:w w:val="76"/>
              </w:rPr>
              <w:t></w:t>
            </w:r>
          </w:p>
        </w:tc>
      </w:tr>
      <w:tr w:rsidR="00B443DE" w:rsidRPr="00BB1EE8" w14:paraId="0944FA13" w14:textId="77777777" w:rsidTr="009456B0">
        <w:trPr>
          <w:trHeight w:hRule="exact" w:val="1174"/>
        </w:trPr>
        <w:tc>
          <w:tcPr>
            <w:tcW w:w="1992" w:type="dxa"/>
            <w:tcBorders>
              <w:left w:val="single" w:sz="4" w:space="0" w:color="000000"/>
            </w:tcBorders>
          </w:tcPr>
          <w:p w14:paraId="7F75ECC2" w14:textId="77777777" w:rsidR="00B443DE" w:rsidRPr="00BB1EE8" w:rsidRDefault="00B443DE" w:rsidP="00B443DE">
            <w:pPr>
              <w:pStyle w:val="TableParagraph"/>
              <w:spacing w:line="360" w:lineRule="auto"/>
              <w:ind w:left="103" w:right="404"/>
              <w:rPr>
                <w:rFonts w:asciiTheme="minorHAnsi" w:hAnsiTheme="minorHAnsi"/>
                <w:b/>
              </w:rPr>
            </w:pPr>
            <w:r w:rsidRPr="00BB1EE8">
              <w:rPr>
                <w:rFonts w:asciiTheme="minorHAnsi" w:hAnsiTheme="minorHAnsi"/>
                <w:b/>
              </w:rPr>
              <w:t>Education/ Qualifications</w:t>
            </w:r>
          </w:p>
        </w:tc>
        <w:tc>
          <w:tcPr>
            <w:tcW w:w="4328" w:type="dxa"/>
          </w:tcPr>
          <w:p w14:paraId="6A08BC65" w14:textId="77777777" w:rsidR="00B443DE" w:rsidRPr="00BB1EE8" w:rsidRDefault="00B443DE" w:rsidP="00B443DE">
            <w:pPr>
              <w:pStyle w:val="TableParagraph"/>
              <w:spacing w:line="360" w:lineRule="auto"/>
              <w:ind w:left="103" w:right="161"/>
              <w:rPr>
                <w:rFonts w:asciiTheme="minorHAnsi" w:hAnsiTheme="minorHAnsi"/>
                <w:b/>
              </w:rPr>
            </w:pPr>
            <w:r w:rsidRPr="00BB1EE8">
              <w:rPr>
                <w:rFonts w:asciiTheme="minorHAnsi" w:hAnsiTheme="minorHAnsi"/>
                <w:b/>
              </w:rPr>
              <w:t>Relevant qualification in health care or related discipline to NVQ level 3</w:t>
            </w:r>
          </w:p>
          <w:p w14:paraId="6C305A83" w14:textId="77777777" w:rsidR="00B443DE" w:rsidRPr="00BB1EE8" w:rsidRDefault="00B443DE" w:rsidP="00B443DE">
            <w:pPr>
              <w:pStyle w:val="TableParagraph"/>
              <w:spacing w:before="1" w:line="360" w:lineRule="auto"/>
              <w:ind w:left="103" w:right="1249"/>
              <w:rPr>
                <w:rFonts w:asciiTheme="minorHAnsi" w:hAnsiTheme="minorHAnsi"/>
                <w:b/>
              </w:rPr>
            </w:pPr>
            <w:r w:rsidRPr="00BB1EE8">
              <w:rPr>
                <w:rFonts w:asciiTheme="minorHAnsi" w:hAnsiTheme="minorHAnsi"/>
                <w:b/>
              </w:rPr>
              <w:t>OR EQUIVALENT LEVEL OF QUALIFICATION</w:t>
            </w:r>
          </w:p>
        </w:tc>
        <w:tc>
          <w:tcPr>
            <w:tcW w:w="1440" w:type="dxa"/>
          </w:tcPr>
          <w:p w14:paraId="160D3C0B" w14:textId="77777777" w:rsidR="00B443DE" w:rsidRPr="00BB1EE8" w:rsidRDefault="00B443DE" w:rsidP="00B443DE">
            <w:pPr>
              <w:pStyle w:val="TableParagraph"/>
              <w:spacing w:before="1" w:line="360" w:lineRule="auto"/>
              <w:ind w:left="100"/>
              <w:jc w:val="center"/>
              <w:rPr>
                <w:rFonts w:asciiTheme="minorHAnsi" w:hAnsiTheme="minorHAnsi"/>
                <w:b/>
              </w:rPr>
            </w:pPr>
          </w:p>
        </w:tc>
        <w:tc>
          <w:tcPr>
            <w:tcW w:w="1484" w:type="dxa"/>
          </w:tcPr>
          <w:p w14:paraId="14C52D91" w14:textId="77777777" w:rsidR="00B443DE" w:rsidRPr="00BB1EE8" w:rsidRDefault="00B443DE" w:rsidP="00B443DE">
            <w:pPr>
              <w:pStyle w:val="TableParagraph"/>
              <w:spacing w:before="2" w:line="360" w:lineRule="auto"/>
              <w:rPr>
                <w:rFonts w:asciiTheme="minorHAnsi" w:hAnsiTheme="minorHAnsi"/>
                <w:b/>
              </w:rPr>
            </w:pPr>
          </w:p>
          <w:p w14:paraId="6B71D6A9" w14:textId="77777777" w:rsidR="00B443DE" w:rsidRPr="00BB1EE8" w:rsidRDefault="00B443DE" w:rsidP="00B443DE">
            <w:pPr>
              <w:pStyle w:val="TableParagraph"/>
              <w:spacing w:before="1" w:line="360" w:lineRule="auto"/>
              <w:ind w:left="100"/>
              <w:jc w:val="center"/>
              <w:rPr>
                <w:rFonts w:asciiTheme="minorHAnsi" w:hAnsiTheme="minorHAnsi"/>
                <w:b/>
              </w:rPr>
            </w:pPr>
            <w:r w:rsidRPr="00BB1EE8">
              <w:rPr>
                <w:rFonts w:asciiTheme="minorHAnsi" w:hAnsiTheme="minorHAnsi"/>
                <w:b/>
                <w:w w:val="76"/>
              </w:rPr>
              <w:t>X</w:t>
            </w:r>
          </w:p>
        </w:tc>
      </w:tr>
    </w:tbl>
    <w:p w14:paraId="363A54F0" w14:textId="77777777" w:rsidR="00FA7E98" w:rsidRPr="00BB1EE8" w:rsidRDefault="00FA7E98" w:rsidP="00A0603C">
      <w:pPr>
        <w:pStyle w:val="BodyText"/>
        <w:spacing w:line="360" w:lineRule="auto"/>
        <w:rPr>
          <w:rFonts w:asciiTheme="minorHAnsi" w:hAnsiTheme="minorHAnsi"/>
          <w:b/>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4321"/>
        <w:gridCol w:w="1440"/>
        <w:gridCol w:w="1484"/>
      </w:tblGrid>
      <w:tr w:rsidR="00FA7E98" w:rsidRPr="00BB1EE8" w14:paraId="1E43956D" w14:textId="77777777">
        <w:trPr>
          <w:trHeight w:hRule="exact" w:val="516"/>
        </w:trPr>
        <w:tc>
          <w:tcPr>
            <w:tcW w:w="1999" w:type="dxa"/>
            <w:tcBorders>
              <w:left w:val="single" w:sz="4" w:space="0" w:color="000000"/>
            </w:tcBorders>
            <w:shd w:val="clear" w:color="auto" w:fill="E4E4E4"/>
          </w:tcPr>
          <w:p w14:paraId="76D95134" w14:textId="77777777" w:rsidR="00FA7E98" w:rsidRPr="00BB1EE8" w:rsidRDefault="00FA7E98" w:rsidP="00A0603C">
            <w:pPr>
              <w:spacing w:line="360" w:lineRule="auto"/>
              <w:rPr>
                <w:rFonts w:asciiTheme="minorHAnsi" w:hAnsiTheme="minorHAnsi"/>
              </w:rPr>
            </w:pPr>
          </w:p>
        </w:tc>
        <w:tc>
          <w:tcPr>
            <w:tcW w:w="4321" w:type="dxa"/>
            <w:shd w:val="clear" w:color="auto" w:fill="E4E4E4"/>
          </w:tcPr>
          <w:p w14:paraId="0A0D25D0" w14:textId="77777777" w:rsidR="00FA7E98" w:rsidRPr="00BB1EE8" w:rsidRDefault="00522C53" w:rsidP="00A0603C">
            <w:pPr>
              <w:pStyle w:val="TableParagraph"/>
              <w:spacing w:line="360" w:lineRule="auto"/>
              <w:ind w:left="1593" w:right="1638"/>
              <w:jc w:val="center"/>
              <w:rPr>
                <w:rFonts w:asciiTheme="minorHAnsi" w:hAnsiTheme="minorHAnsi"/>
                <w:b/>
              </w:rPr>
            </w:pPr>
            <w:r w:rsidRPr="00BB1EE8">
              <w:rPr>
                <w:rFonts w:asciiTheme="minorHAnsi" w:hAnsiTheme="minorHAnsi"/>
                <w:b/>
              </w:rPr>
              <w:t>CRITERIA</w:t>
            </w:r>
          </w:p>
        </w:tc>
        <w:tc>
          <w:tcPr>
            <w:tcW w:w="1440" w:type="dxa"/>
            <w:shd w:val="clear" w:color="auto" w:fill="E4E4E4"/>
          </w:tcPr>
          <w:p w14:paraId="35706206" w14:textId="77777777" w:rsidR="00FA7E98" w:rsidRPr="00BB1EE8" w:rsidRDefault="00522C53" w:rsidP="00A0603C">
            <w:pPr>
              <w:pStyle w:val="TableParagraph"/>
              <w:spacing w:line="360" w:lineRule="auto"/>
              <w:ind w:left="188" w:right="236"/>
              <w:jc w:val="center"/>
              <w:rPr>
                <w:rFonts w:asciiTheme="minorHAnsi" w:hAnsiTheme="minorHAnsi"/>
                <w:b/>
              </w:rPr>
            </w:pPr>
            <w:r w:rsidRPr="00BB1EE8">
              <w:rPr>
                <w:rFonts w:asciiTheme="minorHAnsi" w:hAnsiTheme="minorHAnsi"/>
                <w:b/>
              </w:rPr>
              <w:t>Essential</w:t>
            </w:r>
          </w:p>
          <w:p w14:paraId="336D4244" w14:textId="77777777" w:rsidR="00FA7E98" w:rsidRPr="00BB1EE8" w:rsidRDefault="00522C53" w:rsidP="00A0603C">
            <w:pPr>
              <w:pStyle w:val="TableParagraph"/>
              <w:spacing w:line="360" w:lineRule="auto"/>
              <w:ind w:right="44"/>
              <w:jc w:val="center"/>
              <w:rPr>
                <w:rFonts w:asciiTheme="minorHAnsi" w:hAnsiTheme="minorHAnsi"/>
                <w:b/>
              </w:rPr>
            </w:pPr>
            <w:r w:rsidRPr="00BB1EE8">
              <w:rPr>
                <w:rFonts w:asciiTheme="minorHAnsi" w:hAnsiTheme="minorHAnsi"/>
                <w:b/>
                <w:w w:val="76"/>
              </w:rPr>
              <w:t></w:t>
            </w:r>
          </w:p>
        </w:tc>
        <w:tc>
          <w:tcPr>
            <w:tcW w:w="1484" w:type="dxa"/>
            <w:shd w:val="clear" w:color="auto" w:fill="E4E4E4"/>
          </w:tcPr>
          <w:p w14:paraId="01940C7D" w14:textId="77777777" w:rsidR="00FA7E98" w:rsidRPr="00BB1EE8" w:rsidRDefault="00522C53" w:rsidP="00A0603C">
            <w:pPr>
              <w:pStyle w:val="TableParagraph"/>
              <w:spacing w:line="360" w:lineRule="auto"/>
              <w:ind w:left="200" w:right="242"/>
              <w:jc w:val="center"/>
              <w:rPr>
                <w:rFonts w:asciiTheme="minorHAnsi" w:hAnsiTheme="minorHAnsi"/>
                <w:b/>
              </w:rPr>
            </w:pPr>
            <w:r w:rsidRPr="00BB1EE8">
              <w:rPr>
                <w:rFonts w:asciiTheme="minorHAnsi" w:hAnsiTheme="minorHAnsi"/>
                <w:b/>
              </w:rPr>
              <w:t>Desirable</w:t>
            </w:r>
          </w:p>
          <w:p w14:paraId="27AFCC76" w14:textId="77777777" w:rsidR="00FA7E98" w:rsidRPr="00BB1EE8" w:rsidRDefault="00522C53" w:rsidP="00A0603C">
            <w:pPr>
              <w:pStyle w:val="TableParagraph"/>
              <w:spacing w:line="360" w:lineRule="auto"/>
              <w:ind w:right="44"/>
              <w:jc w:val="center"/>
              <w:rPr>
                <w:rFonts w:asciiTheme="minorHAnsi" w:hAnsiTheme="minorHAnsi"/>
                <w:b/>
              </w:rPr>
            </w:pPr>
            <w:r w:rsidRPr="00BB1EE8">
              <w:rPr>
                <w:rFonts w:asciiTheme="minorHAnsi" w:hAnsiTheme="minorHAnsi"/>
                <w:b/>
                <w:w w:val="76"/>
              </w:rPr>
              <w:t></w:t>
            </w:r>
          </w:p>
        </w:tc>
      </w:tr>
      <w:tr w:rsidR="00FA7E98" w:rsidRPr="00BB1EE8" w14:paraId="113EBEF2" w14:textId="77777777" w:rsidTr="009456B0">
        <w:trPr>
          <w:trHeight w:hRule="exact" w:val="6731"/>
        </w:trPr>
        <w:tc>
          <w:tcPr>
            <w:tcW w:w="1999" w:type="dxa"/>
            <w:tcBorders>
              <w:left w:val="single" w:sz="4" w:space="0" w:color="000000"/>
            </w:tcBorders>
          </w:tcPr>
          <w:p w14:paraId="21C82B50" w14:textId="77777777" w:rsidR="00FA7E98" w:rsidRPr="00BB1EE8" w:rsidRDefault="00522C53" w:rsidP="00A0603C">
            <w:pPr>
              <w:pStyle w:val="TableParagraph"/>
              <w:spacing w:line="360" w:lineRule="auto"/>
              <w:ind w:left="103"/>
              <w:rPr>
                <w:rFonts w:asciiTheme="minorHAnsi" w:hAnsiTheme="minorHAnsi"/>
                <w:b/>
              </w:rPr>
            </w:pPr>
            <w:r w:rsidRPr="00BB1EE8">
              <w:rPr>
                <w:rFonts w:asciiTheme="minorHAnsi" w:hAnsiTheme="minorHAnsi"/>
                <w:b/>
              </w:rPr>
              <w:t>Skills/Abilities</w:t>
            </w:r>
          </w:p>
        </w:tc>
        <w:tc>
          <w:tcPr>
            <w:tcW w:w="4321" w:type="dxa"/>
          </w:tcPr>
          <w:p w14:paraId="17325A71" w14:textId="77777777" w:rsidR="00FA7E98" w:rsidRPr="00BB1EE8" w:rsidRDefault="00522C53" w:rsidP="00A0603C">
            <w:pPr>
              <w:pStyle w:val="TableParagraph"/>
              <w:spacing w:before="57" w:line="360" w:lineRule="auto"/>
              <w:ind w:left="100" w:right="168"/>
              <w:rPr>
                <w:rFonts w:asciiTheme="minorHAnsi" w:hAnsiTheme="minorHAnsi"/>
              </w:rPr>
            </w:pPr>
            <w:r w:rsidRPr="00BB1EE8">
              <w:rPr>
                <w:rFonts w:asciiTheme="minorHAnsi" w:hAnsiTheme="minorHAnsi"/>
              </w:rPr>
              <w:t>Able to engage with selected clients to take and record measurements as part of the NHS health check</w:t>
            </w:r>
          </w:p>
          <w:p w14:paraId="01C46FFE" w14:textId="77777777" w:rsidR="00FA7E98" w:rsidRPr="00BB1EE8" w:rsidRDefault="00522C53" w:rsidP="00A0603C">
            <w:pPr>
              <w:pStyle w:val="TableParagraph"/>
              <w:spacing w:before="119" w:line="360" w:lineRule="auto"/>
              <w:ind w:left="100" w:right="278"/>
              <w:rPr>
                <w:rFonts w:asciiTheme="minorHAnsi" w:hAnsiTheme="minorHAnsi"/>
              </w:rPr>
            </w:pPr>
            <w:r w:rsidRPr="00BB1EE8">
              <w:rPr>
                <w:rFonts w:asciiTheme="minorHAnsi" w:hAnsiTheme="minorHAnsi"/>
              </w:rPr>
              <w:t>To calculate CVD risk and communicate this effectively to the client</w:t>
            </w:r>
          </w:p>
          <w:p w14:paraId="68091151" w14:textId="77777777" w:rsidR="00FA7E98" w:rsidRPr="00BB1EE8" w:rsidRDefault="00522C53" w:rsidP="00A0603C">
            <w:pPr>
              <w:pStyle w:val="TableParagraph"/>
              <w:spacing w:before="119" w:line="360" w:lineRule="auto"/>
              <w:ind w:left="100" w:right="302"/>
              <w:rPr>
                <w:rFonts w:asciiTheme="minorHAnsi" w:hAnsiTheme="minorHAnsi"/>
              </w:rPr>
            </w:pPr>
            <w:r w:rsidRPr="00BB1EE8">
              <w:rPr>
                <w:rFonts w:asciiTheme="minorHAnsi" w:hAnsiTheme="minorHAnsi"/>
              </w:rPr>
              <w:t>To give appropriate health improvement advice following agreed guidelines</w:t>
            </w:r>
          </w:p>
          <w:p w14:paraId="3EEA2ECD" w14:textId="77777777" w:rsidR="00FA7E98" w:rsidRPr="00BB1EE8" w:rsidRDefault="00522C53" w:rsidP="00A0603C">
            <w:pPr>
              <w:pStyle w:val="TableParagraph"/>
              <w:spacing w:before="119" w:line="360" w:lineRule="auto"/>
              <w:ind w:left="100" w:right="168"/>
              <w:rPr>
                <w:rFonts w:asciiTheme="minorHAnsi" w:hAnsiTheme="minorHAnsi"/>
              </w:rPr>
            </w:pPr>
            <w:r w:rsidRPr="00BB1EE8">
              <w:rPr>
                <w:rFonts w:asciiTheme="minorHAnsi" w:hAnsiTheme="minorHAnsi"/>
              </w:rPr>
              <w:t>Ability to use Word, e-mail and Q-risk CVD risk calculator (following training)</w:t>
            </w:r>
          </w:p>
          <w:p w14:paraId="39124384" w14:textId="77777777" w:rsidR="00FA7E98" w:rsidRPr="00BB1EE8" w:rsidRDefault="00522C53" w:rsidP="00A0603C">
            <w:pPr>
              <w:pStyle w:val="TableParagraph"/>
              <w:spacing w:before="119" w:line="360" w:lineRule="auto"/>
              <w:ind w:left="100" w:right="149"/>
              <w:rPr>
                <w:rFonts w:asciiTheme="minorHAnsi" w:hAnsiTheme="minorHAnsi"/>
              </w:rPr>
            </w:pPr>
            <w:r w:rsidRPr="00BB1EE8">
              <w:rPr>
                <w:rFonts w:asciiTheme="minorHAnsi" w:hAnsiTheme="minorHAnsi"/>
              </w:rPr>
              <w:t>Car owner/driver/access to a motor vehicle (role will involve travel to other sites that cannot be easily accessed by public transport means)</w:t>
            </w:r>
          </w:p>
          <w:p w14:paraId="0CB4FF04" w14:textId="77777777" w:rsidR="00FA7E98" w:rsidRPr="00BB1EE8" w:rsidRDefault="00522C53" w:rsidP="00A0603C">
            <w:pPr>
              <w:pStyle w:val="TableParagraph"/>
              <w:spacing w:before="120" w:line="360" w:lineRule="auto"/>
              <w:ind w:left="100" w:right="202"/>
              <w:rPr>
                <w:rFonts w:asciiTheme="minorHAnsi" w:hAnsiTheme="minorHAnsi"/>
              </w:rPr>
            </w:pPr>
            <w:r w:rsidRPr="00BB1EE8">
              <w:rPr>
                <w:rFonts w:asciiTheme="minorHAnsi" w:hAnsiTheme="minorHAnsi"/>
              </w:rPr>
              <w:t>Ability to work following protocols and guidelines with some supervision.</w:t>
            </w:r>
          </w:p>
        </w:tc>
        <w:tc>
          <w:tcPr>
            <w:tcW w:w="1440" w:type="dxa"/>
          </w:tcPr>
          <w:p w14:paraId="16A7EAB0" w14:textId="77777777" w:rsidR="00FA7E98" w:rsidRPr="00BB1EE8" w:rsidRDefault="000262E8" w:rsidP="000262E8">
            <w:pPr>
              <w:pStyle w:val="TableParagraph"/>
              <w:spacing w:line="360" w:lineRule="auto"/>
              <w:jc w:val="center"/>
              <w:rPr>
                <w:rFonts w:asciiTheme="minorHAnsi" w:hAnsiTheme="minorHAnsi"/>
                <w:b/>
              </w:rPr>
            </w:pPr>
            <w:r w:rsidRPr="00BB1EE8">
              <w:rPr>
                <w:rFonts w:asciiTheme="minorHAnsi" w:hAnsiTheme="minorHAnsi"/>
                <w:b/>
              </w:rPr>
              <w:t>x</w:t>
            </w:r>
          </w:p>
          <w:p w14:paraId="42E31830" w14:textId="77777777" w:rsidR="00FA7E98" w:rsidRPr="00BB1EE8" w:rsidRDefault="00FA7E98" w:rsidP="000262E8">
            <w:pPr>
              <w:pStyle w:val="TableParagraph"/>
              <w:spacing w:line="360" w:lineRule="auto"/>
              <w:jc w:val="center"/>
              <w:rPr>
                <w:rFonts w:asciiTheme="minorHAnsi" w:hAnsiTheme="minorHAnsi"/>
                <w:b/>
              </w:rPr>
            </w:pPr>
          </w:p>
          <w:p w14:paraId="1D23B066" w14:textId="77777777" w:rsidR="00FA7E98" w:rsidRPr="00BB1EE8" w:rsidRDefault="00FA7E98" w:rsidP="000262E8">
            <w:pPr>
              <w:pStyle w:val="TableParagraph"/>
              <w:spacing w:before="9" w:line="360" w:lineRule="auto"/>
              <w:jc w:val="center"/>
              <w:rPr>
                <w:rFonts w:asciiTheme="minorHAnsi" w:hAnsiTheme="minorHAnsi"/>
                <w:b/>
              </w:rPr>
            </w:pPr>
          </w:p>
          <w:p w14:paraId="7D32ED0D" w14:textId="77777777" w:rsidR="00FA7E98" w:rsidRPr="00BB1EE8" w:rsidRDefault="000262E8" w:rsidP="000262E8">
            <w:pPr>
              <w:pStyle w:val="TableParagraph"/>
              <w:spacing w:before="6" w:line="360" w:lineRule="auto"/>
              <w:jc w:val="center"/>
              <w:rPr>
                <w:rFonts w:asciiTheme="minorHAnsi" w:hAnsiTheme="minorHAnsi"/>
                <w:b/>
              </w:rPr>
            </w:pPr>
            <w:r w:rsidRPr="00BB1EE8">
              <w:rPr>
                <w:rFonts w:asciiTheme="minorHAnsi" w:hAnsiTheme="minorHAnsi"/>
                <w:b/>
              </w:rPr>
              <w:t>x</w:t>
            </w:r>
          </w:p>
          <w:p w14:paraId="25BD0E2D" w14:textId="77777777" w:rsidR="00FA7E98" w:rsidRPr="00BB1EE8" w:rsidRDefault="00FA7E98" w:rsidP="000262E8">
            <w:pPr>
              <w:pStyle w:val="TableParagraph"/>
              <w:spacing w:line="360" w:lineRule="auto"/>
              <w:jc w:val="center"/>
              <w:rPr>
                <w:rFonts w:asciiTheme="minorHAnsi" w:hAnsiTheme="minorHAnsi"/>
                <w:b/>
              </w:rPr>
            </w:pPr>
          </w:p>
          <w:p w14:paraId="60D590F7" w14:textId="77777777" w:rsidR="00FA7E98" w:rsidRPr="00BB1EE8" w:rsidRDefault="000262E8" w:rsidP="000262E8">
            <w:pPr>
              <w:pStyle w:val="TableParagraph"/>
              <w:spacing w:line="360" w:lineRule="auto"/>
              <w:jc w:val="center"/>
              <w:rPr>
                <w:rFonts w:asciiTheme="minorHAnsi" w:hAnsiTheme="minorHAnsi"/>
                <w:b/>
              </w:rPr>
            </w:pPr>
            <w:r w:rsidRPr="00BB1EE8">
              <w:rPr>
                <w:rFonts w:asciiTheme="minorHAnsi" w:hAnsiTheme="minorHAnsi"/>
                <w:b/>
              </w:rPr>
              <w:t>x</w:t>
            </w:r>
          </w:p>
          <w:p w14:paraId="7C272B8B" w14:textId="77777777" w:rsidR="00FA7E98" w:rsidRPr="00BB1EE8" w:rsidRDefault="00FA7E98" w:rsidP="000262E8">
            <w:pPr>
              <w:pStyle w:val="TableParagraph"/>
              <w:spacing w:line="360" w:lineRule="auto"/>
              <w:jc w:val="center"/>
              <w:rPr>
                <w:rFonts w:asciiTheme="minorHAnsi" w:hAnsiTheme="minorHAnsi"/>
                <w:b/>
              </w:rPr>
            </w:pPr>
          </w:p>
          <w:p w14:paraId="05BE6F35" w14:textId="77777777" w:rsidR="00FA7E98" w:rsidRPr="00BB1EE8" w:rsidRDefault="00FA7E98" w:rsidP="000262E8">
            <w:pPr>
              <w:pStyle w:val="TableParagraph"/>
              <w:spacing w:line="360" w:lineRule="auto"/>
              <w:jc w:val="center"/>
              <w:rPr>
                <w:rFonts w:asciiTheme="minorHAnsi" w:hAnsiTheme="minorHAnsi"/>
                <w:b/>
              </w:rPr>
            </w:pPr>
          </w:p>
          <w:p w14:paraId="75BCF388" w14:textId="77777777" w:rsidR="00FA7E98" w:rsidRPr="00BB1EE8" w:rsidRDefault="000262E8" w:rsidP="000262E8">
            <w:pPr>
              <w:pStyle w:val="TableParagraph"/>
              <w:spacing w:line="360" w:lineRule="auto"/>
              <w:jc w:val="center"/>
              <w:rPr>
                <w:rFonts w:asciiTheme="minorHAnsi" w:hAnsiTheme="minorHAnsi"/>
                <w:b/>
              </w:rPr>
            </w:pPr>
            <w:r w:rsidRPr="00BB1EE8">
              <w:rPr>
                <w:rFonts w:asciiTheme="minorHAnsi" w:hAnsiTheme="minorHAnsi"/>
                <w:b/>
              </w:rPr>
              <w:t>x</w:t>
            </w:r>
          </w:p>
          <w:p w14:paraId="6CD799D8" w14:textId="77777777" w:rsidR="00FA7E98" w:rsidRPr="00BB1EE8" w:rsidRDefault="00FA7E98" w:rsidP="000262E8">
            <w:pPr>
              <w:pStyle w:val="TableParagraph"/>
              <w:spacing w:before="3" w:line="360" w:lineRule="auto"/>
              <w:jc w:val="center"/>
              <w:rPr>
                <w:rFonts w:asciiTheme="minorHAnsi" w:hAnsiTheme="minorHAnsi"/>
                <w:b/>
              </w:rPr>
            </w:pPr>
          </w:p>
          <w:p w14:paraId="2635F3F9" w14:textId="77777777" w:rsidR="00FA7E98" w:rsidRPr="00BB1EE8" w:rsidRDefault="000262E8" w:rsidP="000262E8">
            <w:pPr>
              <w:pStyle w:val="TableParagraph"/>
              <w:spacing w:before="1" w:line="360" w:lineRule="auto"/>
              <w:ind w:left="100"/>
              <w:jc w:val="center"/>
              <w:rPr>
                <w:rFonts w:asciiTheme="minorHAnsi" w:hAnsiTheme="minorHAnsi"/>
                <w:b/>
                <w:w w:val="76"/>
              </w:rPr>
            </w:pPr>
            <w:r w:rsidRPr="00BB1EE8">
              <w:rPr>
                <w:rFonts w:asciiTheme="minorHAnsi" w:hAnsiTheme="minorHAnsi"/>
                <w:b/>
                <w:w w:val="76"/>
              </w:rPr>
              <w:t>X</w:t>
            </w:r>
          </w:p>
          <w:p w14:paraId="7EDD5EB6" w14:textId="77777777" w:rsidR="001A4C33" w:rsidRPr="00BB1EE8" w:rsidRDefault="001A4C33" w:rsidP="000262E8">
            <w:pPr>
              <w:pStyle w:val="TableParagraph"/>
              <w:spacing w:before="1" w:line="360" w:lineRule="auto"/>
              <w:ind w:left="100"/>
              <w:jc w:val="center"/>
              <w:rPr>
                <w:rFonts w:asciiTheme="minorHAnsi" w:hAnsiTheme="minorHAnsi"/>
                <w:b/>
                <w:w w:val="76"/>
              </w:rPr>
            </w:pPr>
          </w:p>
          <w:p w14:paraId="0D87625C" w14:textId="77777777" w:rsidR="001A4C33" w:rsidRPr="00BB1EE8" w:rsidRDefault="001A4C33" w:rsidP="000262E8">
            <w:pPr>
              <w:pStyle w:val="TableParagraph"/>
              <w:spacing w:before="1" w:line="360" w:lineRule="auto"/>
              <w:ind w:left="100"/>
              <w:jc w:val="center"/>
              <w:rPr>
                <w:rFonts w:asciiTheme="minorHAnsi" w:hAnsiTheme="minorHAnsi"/>
                <w:b/>
                <w:w w:val="76"/>
              </w:rPr>
            </w:pPr>
          </w:p>
          <w:p w14:paraId="1DD508D0" w14:textId="77777777" w:rsidR="001A4C33" w:rsidRPr="00BB1EE8" w:rsidRDefault="001A4C33" w:rsidP="000262E8">
            <w:pPr>
              <w:pStyle w:val="TableParagraph"/>
              <w:spacing w:before="1" w:line="360" w:lineRule="auto"/>
              <w:ind w:left="100"/>
              <w:jc w:val="center"/>
              <w:rPr>
                <w:rFonts w:asciiTheme="minorHAnsi" w:hAnsiTheme="minorHAnsi"/>
                <w:b/>
                <w:w w:val="76"/>
              </w:rPr>
            </w:pPr>
          </w:p>
          <w:p w14:paraId="10BFDF8B" w14:textId="77777777" w:rsidR="001A4C33" w:rsidRPr="00BB1EE8" w:rsidRDefault="001A4C33" w:rsidP="000262E8">
            <w:pPr>
              <w:pStyle w:val="TableParagraph"/>
              <w:spacing w:before="1" w:line="360" w:lineRule="auto"/>
              <w:ind w:left="100"/>
              <w:jc w:val="center"/>
              <w:rPr>
                <w:rFonts w:asciiTheme="minorHAnsi" w:hAnsiTheme="minorHAnsi"/>
                <w:b/>
              </w:rPr>
            </w:pPr>
            <w:r w:rsidRPr="00BB1EE8">
              <w:rPr>
                <w:rFonts w:asciiTheme="minorHAnsi" w:hAnsiTheme="minorHAnsi"/>
                <w:b/>
                <w:w w:val="76"/>
              </w:rPr>
              <w:t>X</w:t>
            </w:r>
          </w:p>
        </w:tc>
        <w:tc>
          <w:tcPr>
            <w:tcW w:w="1484" w:type="dxa"/>
          </w:tcPr>
          <w:p w14:paraId="2BEF9204" w14:textId="77777777" w:rsidR="00FA7E98" w:rsidRPr="00BB1EE8" w:rsidRDefault="00FA7E98" w:rsidP="00A0603C">
            <w:pPr>
              <w:pStyle w:val="TableParagraph"/>
              <w:spacing w:line="360" w:lineRule="auto"/>
              <w:rPr>
                <w:rFonts w:asciiTheme="minorHAnsi" w:hAnsiTheme="minorHAnsi"/>
                <w:b/>
              </w:rPr>
            </w:pPr>
          </w:p>
          <w:p w14:paraId="20C177F9" w14:textId="77777777" w:rsidR="00FA7E98" w:rsidRPr="00BB1EE8" w:rsidRDefault="00FA7E98" w:rsidP="00A0603C">
            <w:pPr>
              <w:pStyle w:val="TableParagraph"/>
              <w:spacing w:line="360" w:lineRule="auto"/>
              <w:rPr>
                <w:rFonts w:asciiTheme="minorHAnsi" w:hAnsiTheme="minorHAnsi"/>
                <w:b/>
              </w:rPr>
            </w:pPr>
          </w:p>
          <w:p w14:paraId="3924611A" w14:textId="77777777" w:rsidR="00FA7E98" w:rsidRPr="00BB1EE8" w:rsidRDefault="00FA7E98" w:rsidP="00A0603C">
            <w:pPr>
              <w:pStyle w:val="TableParagraph"/>
              <w:spacing w:line="360" w:lineRule="auto"/>
              <w:rPr>
                <w:rFonts w:asciiTheme="minorHAnsi" w:hAnsiTheme="minorHAnsi"/>
                <w:b/>
              </w:rPr>
            </w:pPr>
          </w:p>
          <w:p w14:paraId="43ADED86" w14:textId="77777777" w:rsidR="00FA7E98" w:rsidRPr="00BB1EE8" w:rsidRDefault="00FA7E98" w:rsidP="00A0603C">
            <w:pPr>
              <w:pStyle w:val="TableParagraph"/>
              <w:spacing w:line="360" w:lineRule="auto"/>
              <w:rPr>
                <w:rFonts w:asciiTheme="minorHAnsi" w:hAnsiTheme="minorHAnsi"/>
                <w:b/>
              </w:rPr>
            </w:pPr>
          </w:p>
          <w:p w14:paraId="027E07AC" w14:textId="77777777" w:rsidR="00FA7E98" w:rsidRPr="00BB1EE8" w:rsidRDefault="00FA7E98" w:rsidP="00A0603C">
            <w:pPr>
              <w:pStyle w:val="TableParagraph"/>
              <w:spacing w:line="360" w:lineRule="auto"/>
              <w:rPr>
                <w:rFonts w:asciiTheme="minorHAnsi" w:hAnsiTheme="minorHAnsi"/>
                <w:b/>
              </w:rPr>
            </w:pPr>
          </w:p>
          <w:p w14:paraId="37F90ABB" w14:textId="77777777" w:rsidR="00FA7E98" w:rsidRPr="00BB1EE8" w:rsidRDefault="00FA7E98" w:rsidP="00A0603C">
            <w:pPr>
              <w:pStyle w:val="TableParagraph"/>
              <w:spacing w:line="360" w:lineRule="auto"/>
              <w:rPr>
                <w:rFonts w:asciiTheme="minorHAnsi" w:hAnsiTheme="minorHAnsi"/>
                <w:b/>
              </w:rPr>
            </w:pPr>
          </w:p>
          <w:p w14:paraId="681D7915" w14:textId="77777777" w:rsidR="00FA7E98" w:rsidRPr="00BB1EE8" w:rsidRDefault="00FA7E98" w:rsidP="00A0603C">
            <w:pPr>
              <w:pStyle w:val="TableParagraph"/>
              <w:spacing w:line="360" w:lineRule="auto"/>
              <w:rPr>
                <w:rFonts w:asciiTheme="minorHAnsi" w:hAnsiTheme="minorHAnsi"/>
                <w:b/>
              </w:rPr>
            </w:pPr>
          </w:p>
          <w:p w14:paraId="4DBB009B" w14:textId="77777777" w:rsidR="00FA7E98" w:rsidRPr="00BB1EE8" w:rsidRDefault="00FA7E98" w:rsidP="00A0603C">
            <w:pPr>
              <w:pStyle w:val="TableParagraph"/>
              <w:spacing w:line="360" w:lineRule="auto"/>
              <w:rPr>
                <w:rFonts w:asciiTheme="minorHAnsi" w:hAnsiTheme="minorHAnsi"/>
                <w:b/>
              </w:rPr>
            </w:pPr>
          </w:p>
          <w:p w14:paraId="1A131C51" w14:textId="77777777" w:rsidR="00FA7E98" w:rsidRPr="00BB1EE8" w:rsidRDefault="00FA7E98" w:rsidP="00A0603C">
            <w:pPr>
              <w:pStyle w:val="TableParagraph"/>
              <w:spacing w:line="360" w:lineRule="auto"/>
              <w:rPr>
                <w:rFonts w:asciiTheme="minorHAnsi" w:hAnsiTheme="minorHAnsi"/>
                <w:b/>
              </w:rPr>
            </w:pPr>
          </w:p>
          <w:p w14:paraId="6A321961" w14:textId="77777777" w:rsidR="00FA7E98" w:rsidRPr="00BB1EE8" w:rsidRDefault="00FA7E98" w:rsidP="00A0603C">
            <w:pPr>
              <w:pStyle w:val="TableParagraph"/>
              <w:spacing w:line="360" w:lineRule="auto"/>
              <w:rPr>
                <w:rFonts w:asciiTheme="minorHAnsi" w:hAnsiTheme="minorHAnsi"/>
                <w:b/>
              </w:rPr>
            </w:pPr>
          </w:p>
          <w:p w14:paraId="1F0482CB" w14:textId="77777777" w:rsidR="00FA7E98" w:rsidRPr="00BB1EE8" w:rsidRDefault="00FA7E98" w:rsidP="00A0603C">
            <w:pPr>
              <w:pStyle w:val="TableParagraph"/>
              <w:spacing w:before="4" w:line="360" w:lineRule="auto"/>
              <w:rPr>
                <w:rFonts w:asciiTheme="minorHAnsi" w:hAnsiTheme="minorHAnsi"/>
                <w:b/>
              </w:rPr>
            </w:pPr>
          </w:p>
          <w:p w14:paraId="0B1A7673" w14:textId="77777777" w:rsidR="00FA7E98" w:rsidRPr="00BB1EE8" w:rsidRDefault="00FA7E98" w:rsidP="00A0603C">
            <w:pPr>
              <w:pStyle w:val="TableParagraph"/>
              <w:spacing w:line="360" w:lineRule="auto"/>
              <w:ind w:left="100"/>
              <w:rPr>
                <w:rFonts w:asciiTheme="minorHAnsi" w:hAnsiTheme="minorHAnsi"/>
                <w:b/>
              </w:rPr>
            </w:pPr>
          </w:p>
        </w:tc>
      </w:tr>
    </w:tbl>
    <w:p w14:paraId="2F3000FD" w14:textId="77777777" w:rsidR="00FA7E98" w:rsidRPr="00BB1EE8" w:rsidRDefault="00FA7E98" w:rsidP="00A0603C">
      <w:pPr>
        <w:pStyle w:val="BodyText"/>
        <w:spacing w:line="360" w:lineRule="auto"/>
        <w:rPr>
          <w:rFonts w:asciiTheme="minorHAnsi" w:hAnsiTheme="minorHAnsi"/>
          <w:b/>
          <w:sz w:val="22"/>
          <w:szCs w:val="22"/>
        </w:rPr>
      </w:pPr>
    </w:p>
    <w:p w14:paraId="5FA2B0CA" w14:textId="77777777" w:rsidR="001A4C33" w:rsidRPr="00BB1EE8" w:rsidRDefault="001A4C33" w:rsidP="00A0603C">
      <w:pPr>
        <w:pStyle w:val="BodyText"/>
        <w:spacing w:line="360" w:lineRule="auto"/>
        <w:rPr>
          <w:rFonts w:asciiTheme="minorHAnsi" w:hAnsiTheme="minorHAnsi"/>
          <w:b/>
          <w:sz w:val="22"/>
          <w:szCs w:val="22"/>
        </w:rPr>
      </w:pPr>
    </w:p>
    <w:p w14:paraId="7F652F23" w14:textId="77777777" w:rsidR="001A4C33" w:rsidRPr="00BB1EE8" w:rsidRDefault="001A4C33" w:rsidP="00A0603C">
      <w:pPr>
        <w:pStyle w:val="BodyText"/>
        <w:spacing w:line="360" w:lineRule="auto"/>
        <w:rPr>
          <w:rFonts w:asciiTheme="minorHAnsi" w:hAnsiTheme="minorHAnsi"/>
          <w:b/>
          <w:sz w:val="22"/>
          <w:szCs w:val="22"/>
        </w:rPr>
      </w:pPr>
    </w:p>
    <w:p w14:paraId="67CE5849" w14:textId="77777777" w:rsidR="001A4C33" w:rsidRPr="00BB1EE8" w:rsidRDefault="001A4C33" w:rsidP="00A0603C">
      <w:pPr>
        <w:pStyle w:val="BodyText"/>
        <w:spacing w:line="360" w:lineRule="auto"/>
        <w:rPr>
          <w:rFonts w:asciiTheme="minorHAnsi" w:hAnsiTheme="minorHAnsi"/>
          <w:b/>
          <w:sz w:val="22"/>
          <w:szCs w:val="22"/>
        </w:rPr>
      </w:pPr>
    </w:p>
    <w:p w14:paraId="721DCB0C" w14:textId="77777777" w:rsidR="001A4C33" w:rsidRPr="00BB1EE8" w:rsidRDefault="001A4C33" w:rsidP="00A0603C">
      <w:pPr>
        <w:pStyle w:val="BodyText"/>
        <w:spacing w:line="360" w:lineRule="auto"/>
        <w:rPr>
          <w:rFonts w:asciiTheme="minorHAnsi" w:hAnsiTheme="minorHAnsi"/>
          <w:b/>
          <w:sz w:val="22"/>
          <w:szCs w:val="22"/>
        </w:rPr>
      </w:pPr>
    </w:p>
    <w:p w14:paraId="7C038617" w14:textId="77777777" w:rsidR="001A4C33" w:rsidRPr="00BB1EE8" w:rsidRDefault="001A4C33" w:rsidP="00A0603C">
      <w:pPr>
        <w:pStyle w:val="BodyText"/>
        <w:spacing w:line="360" w:lineRule="auto"/>
        <w:rPr>
          <w:rFonts w:asciiTheme="minorHAnsi" w:hAnsiTheme="minorHAnsi"/>
          <w:b/>
          <w:sz w:val="22"/>
          <w:szCs w:val="22"/>
        </w:rPr>
      </w:pPr>
    </w:p>
    <w:p w14:paraId="2E3C0E94" w14:textId="77777777" w:rsidR="001A4C33" w:rsidRPr="00BB1EE8" w:rsidRDefault="001A4C33" w:rsidP="00A0603C">
      <w:pPr>
        <w:pStyle w:val="BodyText"/>
        <w:spacing w:line="360" w:lineRule="auto"/>
        <w:rPr>
          <w:rFonts w:asciiTheme="minorHAnsi" w:hAnsiTheme="minorHAnsi"/>
          <w:b/>
          <w:sz w:val="22"/>
          <w:szCs w:val="22"/>
        </w:rPr>
      </w:pPr>
    </w:p>
    <w:p w14:paraId="5107FEBC" w14:textId="77777777" w:rsidR="001A4C33" w:rsidRPr="00BB1EE8" w:rsidRDefault="001A4C33" w:rsidP="00A0603C">
      <w:pPr>
        <w:pStyle w:val="BodyText"/>
        <w:spacing w:line="360" w:lineRule="auto"/>
        <w:rPr>
          <w:rFonts w:asciiTheme="minorHAnsi" w:hAnsiTheme="minorHAnsi"/>
          <w:b/>
          <w:sz w:val="22"/>
          <w:szCs w:val="22"/>
        </w:rPr>
      </w:pPr>
    </w:p>
    <w:p w14:paraId="3AC44A43" w14:textId="77777777" w:rsidR="001A4C33" w:rsidRPr="00BB1EE8" w:rsidRDefault="001A4C33" w:rsidP="00A0603C">
      <w:pPr>
        <w:pStyle w:val="BodyText"/>
        <w:spacing w:line="360" w:lineRule="auto"/>
        <w:rPr>
          <w:rFonts w:asciiTheme="minorHAnsi" w:hAnsiTheme="minorHAnsi"/>
          <w:b/>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4412"/>
        <w:gridCol w:w="1440"/>
        <w:gridCol w:w="1484"/>
      </w:tblGrid>
      <w:tr w:rsidR="00FA7E98" w:rsidRPr="00BB1EE8" w14:paraId="17815634" w14:textId="77777777">
        <w:trPr>
          <w:trHeight w:hRule="exact" w:val="516"/>
        </w:trPr>
        <w:tc>
          <w:tcPr>
            <w:tcW w:w="1908" w:type="dxa"/>
            <w:tcBorders>
              <w:left w:val="single" w:sz="4" w:space="0" w:color="000000"/>
            </w:tcBorders>
            <w:shd w:val="clear" w:color="auto" w:fill="E4E4E4"/>
          </w:tcPr>
          <w:p w14:paraId="1761CF9F" w14:textId="77777777" w:rsidR="00FA7E98" w:rsidRPr="00BB1EE8" w:rsidRDefault="00FA7E98" w:rsidP="00A0603C">
            <w:pPr>
              <w:spacing w:line="360" w:lineRule="auto"/>
              <w:rPr>
                <w:rFonts w:asciiTheme="minorHAnsi" w:hAnsiTheme="minorHAnsi"/>
              </w:rPr>
            </w:pPr>
          </w:p>
        </w:tc>
        <w:tc>
          <w:tcPr>
            <w:tcW w:w="4412" w:type="dxa"/>
            <w:shd w:val="clear" w:color="auto" w:fill="E4E4E4"/>
          </w:tcPr>
          <w:p w14:paraId="1E66D417" w14:textId="77777777" w:rsidR="00FA7E98" w:rsidRPr="00BB1EE8" w:rsidRDefault="00522C53" w:rsidP="00A0603C">
            <w:pPr>
              <w:pStyle w:val="TableParagraph"/>
              <w:spacing w:line="360" w:lineRule="auto"/>
              <w:ind w:left="1641" w:right="1681"/>
              <w:jc w:val="center"/>
              <w:rPr>
                <w:rFonts w:asciiTheme="minorHAnsi" w:hAnsiTheme="minorHAnsi"/>
                <w:b/>
              </w:rPr>
            </w:pPr>
            <w:r w:rsidRPr="00BB1EE8">
              <w:rPr>
                <w:rFonts w:asciiTheme="minorHAnsi" w:hAnsiTheme="minorHAnsi"/>
                <w:b/>
              </w:rPr>
              <w:t>CRITERIA</w:t>
            </w:r>
          </w:p>
        </w:tc>
        <w:tc>
          <w:tcPr>
            <w:tcW w:w="1440" w:type="dxa"/>
            <w:shd w:val="clear" w:color="auto" w:fill="E4E4E4"/>
          </w:tcPr>
          <w:p w14:paraId="69E33B36" w14:textId="77777777" w:rsidR="00FA7E98" w:rsidRPr="00BB1EE8" w:rsidRDefault="00522C53" w:rsidP="00A0603C">
            <w:pPr>
              <w:pStyle w:val="TableParagraph"/>
              <w:spacing w:line="360" w:lineRule="auto"/>
              <w:ind w:left="188" w:right="236"/>
              <w:jc w:val="center"/>
              <w:rPr>
                <w:rFonts w:asciiTheme="minorHAnsi" w:hAnsiTheme="minorHAnsi"/>
                <w:b/>
              </w:rPr>
            </w:pPr>
            <w:r w:rsidRPr="00BB1EE8">
              <w:rPr>
                <w:rFonts w:asciiTheme="minorHAnsi" w:hAnsiTheme="minorHAnsi"/>
                <w:b/>
              </w:rPr>
              <w:t>Essential</w:t>
            </w:r>
          </w:p>
          <w:p w14:paraId="4D63840C" w14:textId="77777777" w:rsidR="00FA7E98" w:rsidRPr="00BB1EE8" w:rsidRDefault="00522C53" w:rsidP="00A0603C">
            <w:pPr>
              <w:pStyle w:val="TableParagraph"/>
              <w:spacing w:line="360" w:lineRule="auto"/>
              <w:ind w:right="44"/>
              <w:jc w:val="center"/>
              <w:rPr>
                <w:rFonts w:asciiTheme="minorHAnsi" w:hAnsiTheme="minorHAnsi"/>
                <w:b/>
              </w:rPr>
            </w:pPr>
            <w:r w:rsidRPr="00BB1EE8">
              <w:rPr>
                <w:rFonts w:asciiTheme="minorHAnsi" w:hAnsiTheme="minorHAnsi"/>
                <w:b/>
                <w:w w:val="76"/>
              </w:rPr>
              <w:t></w:t>
            </w:r>
          </w:p>
        </w:tc>
        <w:tc>
          <w:tcPr>
            <w:tcW w:w="1484" w:type="dxa"/>
            <w:shd w:val="clear" w:color="auto" w:fill="E4E4E4"/>
          </w:tcPr>
          <w:p w14:paraId="7DCD9CBE" w14:textId="77777777" w:rsidR="00FA7E98" w:rsidRPr="00BB1EE8" w:rsidRDefault="00522C53" w:rsidP="00A0603C">
            <w:pPr>
              <w:pStyle w:val="TableParagraph"/>
              <w:spacing w:line="360" w:lineRule="auto"/>
              <w:ind w:left="200" w:right="242"/>
              <w:jc w:val="center"/>
              <w:rPr>
                <w:rFonts w:asciiTheme="minorHAnsi" w:hAnsiTheme="minorHAnsi"/>
                <w:b/>
              </w:rPr>
            </w:pPr>
            <w:r w:rsidRPr="00BB1EE8">
              <w:rPr>
                <w:rFonts w:asciiTheme="minorHAnsi" w:hAnsiTheme="minorHAnsi"/>
                <w:b/>
              </w:rPr>
              <w:t>Desirable</w:t>
            </w:r>
          </w:p>
          <w:p w14:paraId="540323CD" w14:textId="77777777" w:rsidR="00FA7E98" w:rsidRPr="00BB1EE8" w:rsidRDefault="00522C53" w:rsidP="00A0603C">
            <w:pPr>
              <w:pStyle w:val="TableParagraph"/>
              <w:spacing w:line="360" w:lineRule="auto"/>
              <w:ind w:right="44"/>
              <w:jc w:val="center"/>
              <w:rPr>
                <w:rFonts w:asciiTheme="minorHAnsi" w:hAnsiTheme="minorHAnsi"/>
                <w:b/>
              </w:rPr>
            </w:pPr>
            <w:r w:rsidRPr="00BB1EE8">
              <w:rPr>
                <w:rFonts w:asciiTheme="minorHAnsi" w:hAnsiTheme="minorHAnsi"/>
                <w:b/>
                <w:w w:val="76"/>
              </w:rPr>
              <w:t></w:t>
            </w:r>
          </w:p>
        </w:tc>
      </w:tr>
      <w:tr w:rsidR="00FA7E98" w:rsidRPr="00BB1EE8" w14:paraId="519AF927" w14:textId="77777777" w:rsidTr="009456B0">
        <w:trPr>
          <w:trHeight w:hRule="exact" w:val="2998"/>
        </w:trPr>
        <w:tc>
          <w:tcPr>
            <w:tcW w:w="1908" w:type="dxa"/>
            <w:tcBorders>
              <w:left w:val="single" w:sz="4" w:space="0" w:color="000000"/>
            </w:tcBorders>
          </w:tcPr>
          <w:p w14:paraId="57D4BD7D" w14:textId="77777777" w:rsidR="00FA7E98" w:rsidRPr="00BB1EE8" w:rsidRDefault="00522C53" w:rsidP="00A0603C">
            <w:pPr>
              <w:pStyle w:val="TableParagraph"/>
              <w:spacing w:line="360" w:lineRule="auto"/>
              <w:ind w:left="103" w:right="223"/>
              <w:rPr>
                <w:rFonts w:asciiTheme="minorHAnsi" w:hAnsiTheme="minorHAnsi"/>
                <w:b/>
              </w:rPr>
            </w:pPr>
            <w:r w:rsidRPr="00BB1EE8">
              <w:rPr>
                <w:rFonts w:asciiTheme="minorHAnsi" w:hAnsiTheme="minorHAnsi"/>
                <w:b/>
              </w:rPr>
              <w:t>Experience</w:t>
            </w:r>
          </w:p>
        </w:tc>
        <w:tc>
          <w:tcPr>
            <w:tcW w:w="4412" w:type="dxa"/>
          </w:tcPr>
          <w:p w14:paraId="177651E2" w14:textId="77777777" w:rsidR="001A4C33" w:rsidRPr="00BB1EE8" w:rsidRDefault="00522C53" w:rsidP="009456B0">
            <w:pPr>
              <w:pStyle w:val="TableParagraph"/>
              <w:spacing w:before="55" w:line="360" w:lineRule="auto"/>
              <w:ind w:left="103" w:right="148"/>
              <w:jc w:val="both"/>
              <w:rPr>
                <w:rFonts w:asciiTheme="minorHAnsi" w:hAnsiTheme="minorHAnsi"/>
              </w:rPr>
            </w:pPr>
            <w:r w:rsidRPr="00BB1EE8">
              <w:rPr>
                <w:rFonts w:asciiTheme="minorHAnsi" w:hAnsiTheme="minorHAnsi"/>
              </w:rPr>
              <w:t xml:space="preserve">Previous experience working with patients and in taking clinical measurements </w:t>
            </w:r>
            <w:proofErr w:type="spellStart"/>
            <w:r w:rsidRPr="00BB1EE8">
              <w:rPr>
                <w:rFonts w:asciiTheme="minorHAnsi" w:hAnsiTheme="minorHAnsi"/>
              </w:rPr>
              <w:t>i.e</w:t>
            </w:r>
            <w:proofErr w:type="spellEnd"/>
            <w:r w:rsidRPr="00BB1EE8">
              <w:rPr>
                <w:rFonts w:asciiTheme="minorHAnsi" w:hAnsiTheme="minorHAnsi"/>
              </w:rPr>
              <w:t xml:space="preserve"> blood pressure, height and weight.</w:t>
            </w:r>
          </w:p>
          <w:p w14:paraId="31300D0A" w14:textId="77777777" w:rsidR="00FA7E98" w:rsidRPr="00BB1EE8" w:rsidRDefault="00522C53" w:rsidP="00A0603C">
            <w:pPr>
              <w:pStyle w:val="TableParagraph"/>
              <w:spacing w:line="360" w:lineRule="auto"/>
              <w:ind w:left="103" w:right="148"/>
              <w:jc w:val="both"/>
              <w:rPr>
                <w:rFonts w:asciiTheme="minorHAnsi" w:hAnsiTheme="minorHAnsi"/>
              </w:rPr>
            </w:pPr>
            <w:r w:rsidRPr="00BB1EE8">
              <w:rPr>
                <w:rFonts w:asciiTheme="minorHAnsi" w:hAnsiTheme="minorHAnsi"/>
              </w:rPr>
              <w:t xml:space="preserve">Previous experience taking capillary blood samples </w:t>
            </w:r>
            <w:proofErr w:type="spellStart"/>
            <w:r w:rsidRPr="00BB1EE8">
              <w:rPr>
                <w:rFonts w:asciiTheme="minorHAnsi" w:hAnsiTheme="minorHAnsi"/>
              </w:rPr>
              <w:t>i.e</w:t>
            </w:r>
            <w:proofErr w:type="spellEnd"/>
            <w:r w:rsidRPr="00BB1EE8">
              <w:rPr>
                <w:rFonts w:asciiTheme="minorHAnsi" w:hAnsiTheme="minorHAnsi"/>
              </w:rPr>
              <w:t xml:space="preserve"> blood glucose</w:t>
            </w:r>
            <w:r w:rsidR="001A4C33" w:rsidRPr="00BB1EE8">
              <w:rPr>
                <w:rFonts w:asciiTheme="minorHAnsi" w:hAnsiTheme="minorHAnsi"/>
              </w:rPr>
              <w:t xml:space="preserve"> and using POCT </w:t>
            </w:r>
          </w:p>
          <w:p w14:paraId="1B710C7B" w14:textId="77777777" w:rsidR="00FA7E98" w:rsidRPr="00BB1EE8" w:rsidRDefault="00522C53" w:rsidP="00A0603C">
            <w:pPr>
              <w:pStyle w:val="TableParagraph"/>
              <w:spacing w:before="120" w:line="360" w:lineRule="auto"/>
              <w:ind w:left="103" w:right="150"/>
              <w:jc w:val="both"/>
              <w:rPr>
                <w:rFonts w:asciiTheme="minorHAnsi" w:hAnsiTheme="minorHAnsi"/>
              </w:rPr>
            </w:pPr>
            <w:r w:rsidRPr="00BB1EE8">
              <w:rPr>
                <w:rFonts w:asciiTheme="minorHAnsi" w:hAnsiTheme="minorHAnsi"/>
              </w:rPr>
              <w:t xml:space="preserve">Minimum </w:t>
            </w:r>
            <w:r w:rsidR="001A4C33" w:rsidRPr="00BB1EE8">
              <w:rPr>
                <w:rFonts w:asciiTheme="minorHAnsi" w:hAnsiTheme="minorHAnsi"/>
              </w:rPr>
              <w:t>1-year</w:t>
            </w:r>
            <w:r w:rsidRPr="00BB1EE8">
              <w:rPr>
                <w:rFonts w:asciiTheme="minorHAnsi" w:hAnsiTheme="minorHAnsi"/>
              </w:rPr>
              <w:t xml:space="preserve"> experience working with patients/ clients</w:t>
            </w:r>
          </w:p>
        </w:tc>
        <w:tc>
          <w:tcPr>
            <w:tcW w:w="1440" w:type="dxa"/>
          </w:tcPr>
          <w:p w14:paraId="5AF887F9" w14:textId="77777777" w:rsidR="00FA7E98" w:rsidRPr="00BB1EE8" w:rsidRDefault="00FA7E98" w:rsidP="00A0603C">
            <w:pPr>
              <w:pStyle w:val="TableParagraph"/>
              <w:spacing w:line="360" w:lineRule="auto"/>
              <w:rPr>
                <w:rFonts w:asciiTheme="minorHAnsi" w:hAnsiTheme="minorHAnsi"/>
                <w:b/>
              </w:rPr>
            </w:pPr>
          </w:p>
          <w:p w14:paraId="0B854BA1" w14:textId="77777777" w:rsidR="00FA7E98" w:rsidRPr="00BB1EE8" w:rsidRDefault="00FA7E98" w:rsidP="00A0603C">
            <w:pPr>
              <w:pStyle w:val="TableParagraph"/>
              <w:spacing w:line="360" w:lineRule="auto"/>
              <w:rPr>
                <w:rFonts w:asciiTheme="minorHAnsi" w:hAnsiTheme="minorHAnsi"/>
                <w:b/>
              </w:rPr>
            </w:pPr>
          </w:p>
          <w:p w14:paraId="13B30FBF" w14:textId="77777777" w:rsidR="00FA7E98" w:rsidRPr="00BB1EE8" w:rsidRDefault="00FA7E98" w:rsidP="00A0603C">
            <w:pPr>
              <w:pStyle w:val="TableParagraph"/>
              <w:spacing w:line="360" w:lineRule="auto"/>
              <w:rPr>
                <w:rFonts w:asciiTheme="minorHAnsi" w:hAnsiTheme="minorHAnsi"/>
                <w:b/>
              </w:rPr>
            </w:pPr>
          </w:p>
          <w:p w14:paraId="576FC4F6" w14:textId="77777777" w:rsidR="00FA7E98" w:rsidRPr="00BB1EE8" w:rsidRDefault="00FA7E98" w:rsidP="00A0603C">
            <w:pPr>
              <w:pStyle w:val="TableParagraph"/>
              <w:spacing w:line="360" w:lineRule="auto"/>
              <w:rPr>
                <w:rFonts w:asciiTheme="minorHAnsi" w:hAnsiTheme="minorHAnsi"/>
                <w:b/>
              </w:rPr>
            </w:pPr>
          </w:p>
          <w:p w14:paraId="75E40282" w14:textId="77777777" w:rsidR="00FA7E98" w:rsidRPr="00BB1EE8" w:rsidRDefault="00FA7E98" w:rsidP="00A0603C">
            <w:pPr>
              <w:pStyle w:val="TableParagraph"/>
              <w:spacing w:line="360" w:lineRule="auto"/>
              <w:rPr>
                <w:rFonts w:asciiTheme="minorHAnsi" w:hAnsiTheme="minorHAnsi"/>
                <w:b/>
              </w:rPr>
            </w:pPr>
          </w:p>
          <w:p w14:paraId="474119B5" w14:textId="77777777" w:rsidR="00FA7E98" w:rsidRPr="00BB1EE8" w:rsidRDefault="00FA7E98" w:rsidP="009456B0">
            <w:pPr>
              <w:pStyle w:val="TableParagraph"/>
              <w:spacing w:before="9" w:line="360" w:lineRule="auto"/>
              <w:rPr>
                <w:rFonts w:asciiTheme="minorHAnsi" w:hAnsiTheme="minorHAnsi"/>
                <w:b/>
              </w:rPr>
            </w:pPr>
          </w:p>
          <w:p w14:paraId="2783FE8F" w14:textId="77777777" w:rsidR="00FA7E98" w:rsidRPr="00BB1EE8" w:rsidRDefault="001A4C33" w:rsidP="001A4C33">
            <w:pPr>
              <w:pStyle w:val="TableParagraph"/>
              <w:spacing w:before="1" w:line="360" w:lineRule="auto"/>
              <w:ind w:left="100"/>
              <w:jc w:val="center"/>
              <w:rPr>
                <w:rFonts w:asciiTheme="minorHAnsi" w:hAnsiTheme="minorHAnsi"/>
                <w:b/>
              </w:rPr>
            </w:pPr>
            <w:r w:rsidRPr="00BB1EE8">
              <w:rPr>
                <w:rFonts w:asciiTheme="minorHAnsi" w:hAnsiTheme="minorHAnsi"/>
                <w:b/>
                <w:w w:val="76"/>
              </w:rPr>
              <w:t>X</w:t>
            </w:r>
          </w:p>
        </w:tc>
        <w:tc>
          <w:tcPr>
            <w:tcW w:w="1484" w:type="dxa"/>
          </w:tcPr>
          <w:p w14:paraId="0DC98A92" w14:textId="77777777" w:rsidR="00FA7E98" w:rsidRPr="00BB1EE8" w:rsidRDefault="00FA7E98" w:rsidP="00A0603C">
            <w:pPr>
              <w:pStyle w:val="TableParagraph"/>
              <w:spacing w:line="360" w:lineRule="auto"/>
              <w:rPr>
                <w:rFonts w:asciiTheme="minorHAnsi" w:hAnsiTheme="minorHAnsi"/>
                <w:b/>
              </w:rPr>
            </w:pPr>
          </w:p>
          <w:p w14:paraId="07D5B59F" w14:textId="77777777" w:rsidR="00FA7E98" w:rsidRPr="00BB1EE8" w:rsidRDefault="000262E8" w:rsidP="000262E8">
            <w:pPr>
              <w:pStyle w:val="TableParagraph"/>
              <w:spacing w:line="360" w:lineRule="auto"/>
              <w:jc w:val="center"/>
              <w:rPr>
                <w:rFonts w:asciiTheme="minorHAnsi" w:hAnsiTheme="minorHAnsi"/>
                <w:b/>
              </w:rPr>
            </w:pPr>
            <w:r w:rsidRPr="00BB1EE8">
              <w:rPr>
                <w:rFonts w:asciiTheme="minorHAnsi" w:hAnsiTheme="minorHAnsi"/>
                <w:b/>
              </w:rPr>
              <w:t>X</w:t>
            </w:r>
          </w:p>
          <w:p w14:paraId="2CA5392E" w14:textId="77777777" w:rsidR="00FA7E98" w:rsidRPr="00BB1EE8" w:rsidRDefault="00FA7E98" w:rsidP="000262E8">
            <w:pPr>
              <w:pStyle w:val="TableParagraph"/>
              <w:spacing w:line="360" w:lineRule="auto"/>
              <w:jc w:val="center"/>
              <w:rPr>
                <w:rFonts w:asciiTheme="minorHAnsi" w:hAnsiTheme="minorHAnsi"/>
                <w:b/>
              </w:rPr>
            </w:pPr>
          </w:p>
          <w:p w14:paraId="598F57D3" w14:textId="77777777" w:rsidR="00FA7E98" w:rsidRPr="00BB1EE8" w:rsidRDefault="00FA7E98" w:rsidP="000262E8">
            <w:pPr>
              <w:pStyle w:val="TableParagraph"/>
              <w:spacing w:line="360" w:lineRule="auto"/>
              <w:jc w:val="center"/>
              <w:rPr>
                <w:rFonts w:asciiTheme="minorHAnsi" w:hAnsiTheme="minorHAnsi"/>
                <w:b/>
              </w:rPr>
            </w:pPr>
          </w:p>
          <w:p w14:paraId="6B2929BE" w14:textId="77777777" w:rsidR="00FA7E98" w:rsidRPr="00BB1EE8" w:rsidRDefault="00FA7E98" w:rsidP="000262E8">
            <w:pPr>
              <w:pStyle w:val="TableParagraph"/>
              <w:spacing w:line="360" w:lineRule="auto"/>
              <w:jc w:val="center"/>
              <w:rPr>
                <w:rFonts w:asciiTheme="minorHAnsi" w:hAnsiTheme="minorHAnsi"/>
                <w:b/>
              </w:rPr>
            </w:pPr>
          </w:p>
          <w:p w14:paraId="2533540A" w14:textId="77777777" w:rsidR="001A4C33" w:rsidRPr="00BB1EE8" w:rsidRDefault="001A4C33" w:rsidP="000262E8">
            <w:pPr>
              <w:pStyle w:val="TableParagraph"/>
              <w:spacing w:before="1" w:line="360" w:lineRule="auto"/>
              <w:ind w:left="100"/>
              <w:jc w:val="center"/>
              <w:rPr>
                <w:rFonts w:asciiTheme="minorHAnsi" w:hAnsiTheme="minorHAnsi"/>
                <w:b/>
                <w:w w:val="76"/>
              </w:rPr>
            </w:pPr>
          </w:p>
          <w:p w14:paraId="3D2BBA68" w14:textId="77777777" w:rsidR="00FA7E98" w:rsidRPr="00BB1EE8" w:rsidRDefault="000262E8" w:rsidP="000262E8">
            <w:pPr>
              <w:pStyle w:val="TableParagraph"/>
              <w:spacing w:before="1" w:line="360" w:lineRule="auto"/>
              <w:ind w:left="100"/>
              <w:jc w:val="center"/>
              <w:rPr>
                <w:rFonts w:asciiTheme="minorHAnsi" w:hAnsiTheme="minorHAnsi"/>
                <w:b/>
              </w:rPr>
            </w:pPr>
            <w:r w:rsidRPr="00BB1EE8">
              <w:rPr>
                <w:rFonts w:asciiTheme="minorHAnsi" w:hAnsiTheme="minorHAnsi"/>
                <w:b/>
                <w:w w:val="76"/>
              </w:rPr>
              <w:t>x</w:t>
            </w:r>
          </w:p>
        </w:tc>
      </w:tr>
    </w:tbl>
    <w:p w14:paraId="4155310C" w14:textId="77777777" w:rsidR="00FA7E98" w:rsidRPr="00BB1EE8" w:rsidRDefault="00FA7E98" w:rsidP="00A0603C">
      <w:pPr>
        <w:spacing w:line="360" w:lineRule="auto"/>
        <w:rPr>
          <w:rFonts w:asciiTheme="minorHAnsi" w:hAnsiTheme="minorHAnsi"/>
        </w:rPr>
        <w:sectPr w:rsidR="00FA7E98" w:rsidRPr="00BB1EE8">
          <w:pgSz w:w="11910" w:h="16840"/>
          <w:pgMar w:top="1360" w:right="1220" w:bottom="1040" w:left="1220" w:header="0" w:footer="782" w:gutter="0"/>
          <w:cols w:space="720"/>
        </w:sectPr>
      </w:pPr>
    </w:p>
    <w:p w14:paraId="7C477811" w14:textId="77777777" w:rsidR="00FA7E98" w:rsidRPr="00BB1EE8" w:rsidRDefault="00FA7E98" w:rsidP="00A0603C">
      <w:pPr>
        <w:pStyle w:val="BodyText"/>
        <w:spacing w:before="2" w:line="360" w:lineRule="auto"/>
        <w:rPr>
          <w:rFonts w:asciiTheme="minorHAnsi" w:hAnsiTheme="minorHAnsi"/>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4412"/>
        <w:gridCol w:w="1440"/>
        <w:gridCol w:w="1484"/>
      </w:tblGrid>
      <w:tr w:rsidR="00FA7E98" w:rsidRPr="00BB1EE8" w14:paraId="343A8880" w14:textId="77777777">
        <w:trPr>
          <w:trHeight w:hRule="exact" w:val="516"/>
        </w:trPr>
        <w:tc>
          <w:tcPr>
            <w:tcW w:w="1908" w:type="dxa"/>
            <w:tcBorders>
              <w:left w:val="single" w:sz="4" w:space="0" w:color="000000"/>
            </w:tcBorders>
            <w:shd w:val="clear" w:color="auto" w:fill="E4E4E4"/>
          </w:tcPr>
          <w:p w14:paraId="5CD614CB" w14:textId="77777777" w:rsidR="00FA7E98" w:rsidRPr="00BB1EE8" w:rsidRDefault="00FA7E98" w:rsidP="00A0603C">
            <w:pPr>
              <w:spacing w:line="360" w:lineRule="auto"/>
              <w:rPr>
                <w:rFonts w:asciiTheme="minorHAnsi" w:hAnsiTheme="minorHAnsi"/>
              </w:rPr>
            </w:pPr>
          </w:p>
        </w:tc>
        <w:tc>
          <w:tcPr>
            <w:tcW w:w="4412" w:type="dxa"/>
            <w:shd w:val="clear" w:color="auto" w:fill="E4E4E4"/>
          </w:tcPr>
          <w:p w14:paraId="1BE889E3" w14:textId="77777777" w:rsidR="00FA7E98" w:rsidRPr="00BB1EE8" w:rsidRDefault="00522C53" w:rsidP="00A0603C">
            <w:pPr>
              <w:pStyle w:val="TableParagraph"/>
              <w:spacing w:line="360" w:lineRule="auto"/>
              <w:ind w:left="1641" w:right="1681"/>
              <w:jc w:val="center"/>
              <w:rPr>
                <w:rFonts w:asciiTheme="minorHAnsi" w:hAnsiTheme="minorHAnsi"/>
                <w:b/>
              </w:rPr>
            </w:pPr>
            <w:r w:rsidRPr="00BB1EE8">
              <w:rPr>
                <w:rFonts w:asciiTheme="minorHAnsi" w:hAnsiTheme="minorHAnsi"/>
                <w:b/>
              </w:rPr>
              <w:t>CRITERIA</w:t>
            </w:r>
          </w:p>
        </w:tc>
        <w:tc>
          <w:tcPr>
            <w:tcW w:w="1440" w:type="dxa"/>
            <w:shd w:val="clear" w:color="auto" w:fill="E4E4E4"/>
          </w:tcPr>
          <w:p w14:paraId="42FE90A6" w14:textId="77777777" w:rsidR="00FA7E98" w:rsidRPr="00BB1EE8" w:rsidRDefault="00522C53" w:rsidP="00A0603C">
            <w:pPr>
              <w:pStyle w:val="TableParagraph"/>
              <w:spacing w:line="360" w:lineRule="auto"/>
              <w:ind w:left="188" w:right="236"/>
              <w:jc w:val="center"/>
              <w:rPr>
                <w:rFonts w:asciiTheme="minorHAnsi" w:hAnsiTheme="minorHAnsi"/>
                <w:b/>
              </w:rPr>
            </w:pPr>
            <w:r w:rsidRPr="00BB1EE8">
              <w:rPr>
                <w:rFonts w:asciiTheme="minorHAnsi" w:hAnsiTheme="minorHAnsi"/>
                <w:b/>
              </w:rPr>
              <w:t>Essential</w:t>
            </w:r>
          </w:p>
          <w:p w14:paraId="3AFFF936" w14:textId="77777777" w:rsidR="00FA7E98" w:rsidRPr="00BB1EE8" w:rsidRDefault="00522C53" w:rsidP="00A0603C">
            <w:pPr>
              <w:pStyle w:val="TableParagraph"/>
              <w:spacing w:line="360" w:lineRule="auto"/>
              <w:ind w:right="44"/>
              <w:jc w:val="center"/>
              <w:rPr>
                <w:rFonts w:asciiTheme="minorHAnsi" w:hAnsiTheme="minorHAnsi"/>
                <w:b/>
              </w:rPr>
            </w:pPr>
            <w:r w:rsidRPr="00BB1EE8">
              <w:rPr>
                <w:rFonts w:asciiTheme="minorHAnsi" w:hAnsiTheme="minorHAnsi"/>
                <w:b/>
                <w:w w:val="76"/>
              </w:rPr>
              <w:t></w:t>
            </w:r>
          </w:p>
        </w:tc>
        <w:tc>
          <w:tcPr>
            <w:tcW w:w="1484" w:type="dxa"/>
            <w:shd w:val="clear" w:color="auto" w:fill="E4E4E4"/>
          </w:tcPr>
          <w:p w14:paraId="09085C58" w14:textId="77777777" w:rsidR="00FA7E98" w:rsidRPr="00BB1EE8" w:rsidRDefault="00522C53" w:rsidP="00A0603C">
            <w:pPr>
              <w:pStyle w:val="TableParagraph"/>
              <w:spacing w:line="360" w:lineRule="auto"/>
              <w:ind w:left="200" w:right="242"/>
              <w:jc w:val="center"/>
              <w:rPr>
                <w:rFonts w:asciiTheme="minorHAnsi" w:hAnsiTheme="minorHAnsi"/>
                <w:b/>
              </w:rPr>
            </w:pPr>
            <w:r w:rsidRPr="00BB1EE8">
              <w:rPr>
                <w:rFonts w:asciiTheme="minorHAnsi" w:hAnsiTheme="minorHAnsi"/>
                <w:b/>
              </w:rPr>
              <w:t>Desirable</w:t>
            </w:r>
          </w:p>
          <w:p w14:paraId="20CB59A3" w14:textId="77777777" w:rsidR="00FA7E98" w:rsidRPr="00BB1EE8" w:rsidRDefault="00522C53" w:rsidP="00A0603C">
            <w:pPr>
              <w:pStyle w:val="TableParagraph"/>
              <w:spacing w:line="360" w:lineRule="auto"/>
              <w:ind w:right="44"/>
              <w:jc w:val="center"/>
              <w:rPr>
                <w:rFonts w:asciiTheme="minorHAnsi" w:hAnsiTheme="minorHAnsi"/>
                <w:b/>
              </w:rPr>
            </w:pPr>
            <w:r w:rsidRPr="00BB1EE8">
              <w:rPr>
                <w:rFonts w:asciiTheme="minorHAnsi" w:hAnsiTheme="minorHAnsi"/>
                <w:b/>
                <w:w w:val="76"/>
              </w:rPr>
              <w:t></w:t>
            </w:r>
          </w:p>
        </w:tc>
      </w:tr>
      <w:tr w:rsidR="00FA7E98" w:rsidRPr="00BB1EE8" w14:paraId="010E220F" w14:textId="77777777" w:rsidTr="009456B0">
        <w:trPr>
          <w:trHeight w:hRule="exact" w:val="4474"/>
        </w:trPr>
        <w:tc>
          <w:tcPr>
            <w:tcW w:w="1908" w:type="dxa"/>
            <w:tcBorders>
              <w:left w:val="single" w:sz="4" w:space="0" w:color="000000"/>
            </w:tcBorders>
          </w:tcPr>
          <w:p w14:paraId="44935883" w14:textId="77777777" w:rsidR="00FA7E98" w:rsidRPr="00BB1EE8" w:rsidRDefault="00522C53" w:rsidP="00A0603C">
            <w:pPr>
              <w:pStyle w:val="TableParagraph"/>
              <w:spacing w:line="360" w:lineRule="auto"/>
              <w:ind w:left="103" w:right="223"/>
              <w:rPr>
                <w:rFonts w:asciiTheme="minorHAnsi" w:hAnsiTheme="minorHAnsi"/>
                <w:b/>
              </w:rPr>
            </w:pPr>
            <w:r w:rsidRPr="00BB1EE8">
              <w:rPr>
                <w:rFonts w:asciiTheme="minorHAnsi" w:hAnsiTheme="minorHAnsi"/>
                <w:b/>
              </w:rPr>
              <w:t>Knowledge/ Understanding</w:t>
            </w:r>
          </w:p>
        </w:tc>
        <w:tc>
          <w:tcPr>
            <w:tcW w:w="4412" w:type="dxa"/>
          </w:tcPr>
          <w:p w14:paraId="63B77467" w14:textId="77777777" w:rsidR="00FA7E98" w:rsidRPr="00BB1EE8" w:rsidRDefault="00522C53" w:rsidP="00A0603C">
            <w:pPr>
              <w:pStyle w:val="TableParagraph"/>
              <w:spacing w:before="55" w:line="360" w:lineRule="auto"/>
              <w:ind w:left="103" w:right="282"/>
              <w:jc w:val="both"/>
              <w:rPr>
                <w:rFonts w:asciiTheme="minorHAnsi" w:hAnsiTheme="minorHAnsi"/>
              </w:rPr>
            </w:pPr>
            <w:r w:rsidRPr="00BB1EE8">
              <w:rPr>
                <w:rFonts w:asciiTheme="minorHAnsi" w:hAnsiTheme="minorHAnsi"/>
              </w:rPr>
              <w:t xml:space="preserve">Understand what increases the risk of </w:t>
            </w:r>
            <w:proofErr w:type="gramStart"/>
            <w:r w:rsidRPr="00BB1EE8">
              <w:rPr>
                <w:rFonts w:asciiTheme="minorHAnsi" w:hAnsiTheme="minorHAnsi"/>
              </w:rPr>
              <w:t>cardio vascular</w:t>
            </w:r>
            <w:proofErr w:type="gramEnd"/>
            <w:r w:rsidRPr="00BB1EE8">
              <w:rPr>
                <w:rFonts w:asciiTheme="minorHAnsi" w:hAnsiTheme="minorHAnsi"/>
              </w:rPr>
              <w:t xml:space="preserve"> disease and what can be done by individuals to reduce risk</w:t>
            </w:r>
          </w:p>
          <w:p w14:paraId="0FF972F4" w14:textId="77777777" w:rsidR="00FA7E98" w:rsidRPr="00BB1EE8" w:rsidRDefault="00522C53" w:rsidP="00A0603C">
            <w:pPr>
              <w:pStyle w:val="TableParagraph"/>
              <w:spacing w:before="120" w:line="360" w:lineRule="auto"/>
              <w:ind w:left="103" w:right="357"/>
              <w:rPr>
                <w:rFonts w:asciiTheme="minorHAnsi" w:hAnsiTheme="minorHAnsi"/>
              </w:rPr>
            </w:pPr>
            <w:r w:rsidRPr="00BB1EE8">
              <w:rPr>
                <w:rFonts w:asciiTheme="minorHAnsi" w:hAnsiTheme="minorHAnsi"/>
              </w:rPr>
              <w:t xml:space="preserve">Understand the importance of following clinical protocols and giving </w:t>
            </w:r>
            <w:proofErr w:type="gramStart"/>
            <w:r w:rsidRPr="00BB1EE8">
              <w:rPr>
                <w:rFonts w:asciiTheme="minorHAnsi" w:hAnsiTheme="minorHAnsi"/>
              </w:rPr>
              <w:t>evidence based</w:t>
            </w:r>
            <w:proofErr w:type="gramEnd"/>
            <w:r w:rsidRPr="00BB1EE8">
              <w:rPr>
                <w:rFonts w:asciiTheme="minorHAnsi" w:hAnsiTheme="minorHAnsi"/>
              </w:rPr>
              <w:t xml:space="preserve"> advice</w:t>
            </w:r>
          </w:p>
          <w:p w14:paraId="6FBBC4D1" w14:textId="77777777" w:rsidR="00FA7E98" w:rsidRPr="00BB1EE8" w:rsidRDefault="00522C53" w:rsidP="00A0603C">
            <w:pPr>
              <w:pStyle w:val="TableParagraph"/>
              <w:spacing w:before="120" w:line="360" w:lineRule="auto"/>
              <w:ind w:left="103" w:right="357"/>
              <w:rPr>
                <w:rFonts w:asciiTheme="minorHAnsi" w:hAnsiTheme="minorHAnsi"/>
              </w:rPr>
            </w:pPr>
            <w:r w:rsidRPr="00BB1EE8">
              <w:rPr>
                <w:rFonts w:asciiTheme="minorHAnsi" w:hAnsiTheme="minorHAnsi"/>
              </w:rPr>
              <w:t>Understands the importance or effective performance monitoring</w:t>
            </w:r>
          </w:p>
          <w:p w14:paraId="117A7F63" w14:textId="77777777" w:rsidR="00FA7E98" w:rsidRPr="00BB1EE8" w:rsidRDefault="00522C53" w:rsidP="00A0603C">
            <w:pPr>
              <w:pStyle w:val="TableParagraph"/>
              <w:spacing w:before="120" w:line="360" w:lineRule="auto"/>
              <w:ind w:left="103" w:right="183"/>
              <w:rPr>
                <w:rFonts w:asciiTheme="minorHAnsi" w:hAnsiTheme="minorHAnsi"/>
              </w:rPr>
            </w:pPr>
            <w:r w:rsidRPr="00BB1EE8">
              <w:rPr>
                <w:rFonts w:asciiTheme="minorHAnsi" w:hAnsiTheme="minorHAnsi"/>
              </w:rPr>
              <w:t xml:space="preserve">Insight into effective </w:t>
            </w:r>
            <w:proofErr w:type="spellStart"/>
            <w:r w:rsidRPr="00BB1EE8">
              <w:rPr>
                <w:rFonts w:asciiTheme="minorHAnsi" w:hAnsiTheme="minorHAnsi"/>
              </w:rPr>
              <w:t>behaviour</w:t>
            </w:r>
            <w:proofErr w:type="spellEnd"/>
            <w:r w:rsidRPr="00BB1EE8">
              <w:rPr>
                <w:rFonts w:asciiTheme="minorHAnsi" w:hAnsiTheme="minorHAnsi"/>
              </w:rPr>
              <w:t xml:space="preserve"> change techniques</w:t>
            </w:r>
          </w:p>
        </w:tc>
        <w:tc>
          <w:tcPr>
            <w:tcW w:w="1440" w:type="dxa"/>
          </w:tcPr>
          <w:p w14:paraId="2375BD60" w14:textId="77777777" w:rsidR="00FA7E98" w:rsidRPr="00BB1EE8" w:rsidRDefault="001A4C33" w:rsidP="001A4C33">
            <w:pPr>
              <w:pStyle w:val="TableParagraph"/>
              <w:spacing w:before="38" w:line="360" w:lineRule="auto"/>
              <w:ind w:left="100"/>
              <w:jc w:val="center"/>
              <w:rPr>
                <w:rFonts w:asciiTheme="minorHAnsi" w:hAnsiTheme="minorHAnsi"/>
                <w:b/>
              </w:rPr>
            </w:pPr>
            <w:r w:rsidRPr="00BB1EE8">
              <w:rPr>
                <w:rFonts w:asciiTheme="minorHAnsi" w:hAnsiTheme="minorHAnsi"/>
                <w:b/>
              </w:rPr>
              <w:t>X</w:t>
            </w:r>
          </w:p>
          <w:p w14:paraId="76EEDF7E" w14:textId="77777777" w:rsidR="00FA7E98" w:rsidRPr="00BB1EE8" w:rsidRDefault="00FA7E98" w:rsidP="00A0603C">
            <w:pPr>
              <w:pStyle w:val="TableParagraph"/>
              <w:spacing w:line="360" w:lineRule="auto"/>
              <w:rPr>
                <w:rFonts w:asciiTheme="minorHAnsi" w:hAnsiTheme="minorHAnsi"/>
              </w:rPr>
            </w:pPr>
          </w:p>
          <w:p w14:paraId="4500D9E3" w14:textId="77777777" w:rsidR="001A4C33" w:rsidRPr="00BB1EE8" w:rsidRDefault="001A4C33" w:rsidP="001A4C33">
            <w:pPr>
              <w:pStyle w:val="TableParagraph"/>
              <w:spacing w:line="360" w:lineRule="auto"/>
              <w:jc w:val="center"/>
              <w:rPr>
                <w:rFonts w:asciiTheme="minorHAnsi" w:hAnsiTheme="minorHAnsi"/>
              </w:rPr>
            </w:pPr>
          </w:p>
          <w:p w14:paraId="4CB3AFB5" w14:textId="77777777" w:rsidR="00FA7E98" w:rsidRPr="00BB1EE8" w:rsidRDefault="00FA7E98" w:rsidP="001A4C33">
            <w:pPr>
              <w:pStyle w:val="TableParagraph"/>
              <w:spacing w:line="360" w:lineRule="auto"/>
              <w:jc w:val="center"/>
              <w:rPr>
                <w:rFonts w:asciiTheme="minorHAnsi" w:hAnsiTheme="minorHAnsi"/>
              </w:rPr>
            </w:pPr>
          </w:p>
          <w:p w14:paraId="24688F38" w14:textId="77777777" w:rsidR="00FA7E98" w:rsidRPr="00BB1EE8" w:rsidRDefault="001A4C33" w:rsidP="001A4C33">
            <w:pPr>
              <w:pStyle w:val="TableParagraph"/>
              <w:spacing w:before="160" w:line="360" w:lineRule="auto"/>
              <w:ind w:left="100"/>
              <w:jc w:val="center"/>
              <w:rPr>
                <w:rFonts w:asciiTheme="minorHAnsi" w:hAnsiTheme="minorHAnsi"/>
                <w:b/>
              </w:rPr>
            </w:pPr>
            <w:r w:rsidRPr="00BB1EE8">
              <w:rPr>
                <w:rFonts w:asciiTheme="minorHAnsi" w:hAnsiTheme="minorHAnsi"/>
                <w:b/>
                <w:w w:val="76"/>
              </w:rPr>
              <w:t>X</w:t>
            </w:r>
          </w:p>
          <w:p w14:paraId="5A4B105D" w14:textId="77777777" w:rsidR="00FA7E98" w:rsidRPr="00BB1EE8" w:rsidRDefault="00FA7E98" w:rsidP="001A4C33">
            <w:pPr>
              <w:pStyle w:val="TableParagraph"/>
              <w:spacing w:line="360" w:lineRule="auto"/>
              <w:jc w:val="center"/>
              <w:rPr>
                <w:rFonts w:asciiTheme="minorHAnsi" w:hAnsiTheme="minorHAnsi"/>
              </w:rPr>
            </w:pPr>
          </w:p>
          <w:p w14:paraId="0CBFA265" w14:textId="77777777" w:rsidR="00FA7E98" w:rsidRPr="00BB1EE8" w:rsidRDefault="00FA7E98" w:rsidP="001A4C33">
            <w:pPr>
              <w:pStyle w:val="TableParagraph"/>
              <w:spacing w:line="360" w:lineRule="auto"/>
              <w:jc w:val="center"/>
              <w:rPr>
                <w:rFonts w:asciiTheme="minorHAnsi" w:hAnsiTheme="minorHAnsi"/>
              </w:rPr>
            </w:pPr>
          </w:p>
          <w:p w14:paraId="2EC5B1AB" w14:textId="77777777" w:rsidR="00FA7E98" w:rsidRPr="00BB1EE8" w:rsidRDefault="001A4C33" w:rsidP="001A4C33">
            <w:pPr>
              <w:pStyle w:val="TableParagraph"/>
              <w:spacing w:before="158" w:line="360" w:lineRule="auto"/>
              <w:ind w:left="100"/>
              <w:jc w:val="center"/>
              <w:rPr>
                <w:rFonts w:asciiTheme="minorHAnsi" w:hAnsiTheme="minorHAnsi"/>
                <w:b/>
              </w:rPr>
            </w:pPr>
            <w:r w:rsidRPr="00BB1EE8">
              <w:rPr>
                <w:rFonts w:asciiTheme="minorHAnsi" w:hAnsiTheme="minorHAnsi"/>
                <w:b/>
                <w:w w:val="76"/>
              </w:rPr>
              <w:t>X</w:t>
            </w:r>
          </w:p>
          <w:p w14:paraId="713DB0B4" w14:textId="77777777" w:rsidR="00FA7E98" w:rsidRPr="00BB1EE8" w:rsidRDefault="00FA7E98" w:rsidP="00A0603C">
            <w:pPr>
              <w:pStyle w:val="TableParagraph"/>
              <w:spacing w:before="6" w:line="360" w:lineRule="auto"/>
              <w:rPr>
                <w:rFonts w:asciiTheme="minorHAnsi" w:hAnsiTheme="minorHAnsi"/>
              </w:rPr>
            </w:pPr>
          </w:p>
          <w:p w14:paraId="66B0E372" w14:textId="77777777" w:rsidR="00FA7E98" w:rsidRPr="00BB1EE8" w:rsidRDefault="001A4C33" w:rsidP="001A4C33">
            <w:pPr>
              <w:pStyle w:val="TableParagraph"/>
              <w:spacing w:before="1" w:line="360" w:lineRule="auto"/>
              <w:ind w:left="100"/>
              <w:jc w:val="center"/>
              <w:rPr>
                <w:rFonts w:asciiTheme="minorHAnsi" w:hAnsiTheme="minorHAnsi"/>
                <w:b/>
              </w:rPr>
            </w:pPr>
            <w:r w:rsidRPr="00BB1EE8">
              <w:rPr>
                <w:rFonts w:asciiTheme="minorHAnsi" w:hAnsiTheme="minorHAnsi"/>
                <w:b/>
                <w:w w:val="76"/>
              </w:rPr>
              <w:t>X</w:t>
            </w:r>
          </w:p>
        </w:tc>
        <w:tc>
          <w:tcPr>
            <w:tcW w:w="1484" w:type="dxa"/>
          </w:tcPr>
          <w:p w14:paraId="2B128892" w14:textId="77777777" w:rsidR="00FA7E98" w:rsidRPr="00BB1EE8" w:rsidRDefault="00FA7E98" w:rsidP="001A4C33">
            <w:pPr>
              <w:spacing w:line="360" w:lineRule="auto"/>
              <w:jc w:val="center"/>
              <w:rPr>
                <w:rFonts w:asciiTheme="minorHAnsi" w:hAnsiTheme="minorHAnsi"/>
                <w:b/>
              </w:rPr>
            </w:pPr>
          </w:p>
        </w:tc>
      </w:tr>
    </w:tbl>
    <w:p w14:paraId="163D44D6" w14:textId="77777777" w:rsidR="00FA7E98" w:rsidRPr="00BB1EE8" w:rsidRDefault="00FA7E98" w:rsidP="00A0603C">
      <w:pPr>
        <w:pStyle w:val="BodyText"/>
        <w:spacing w:line="360" w:lineRule="auto"/>
        <w:rPr>
          <w:rFonts w:asciiTheme="minorHAnsi" w:hAnsiTheme="minorHAnsi"/>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4376"/>
        <w:gridCol w:w="1440"/>
        <w:gridCol w:w="1484"/>
      </w:tblGrid>
      <w:tr w:rsidR="00FA7E98" w:rsidRPr="00BB1EE8" w14:paraId="453935FA" w14:textId="77777777">
        <w:trPr>
          <w:trHeight w:hRule="exact" w:val="516"/>
        </w:trPr>
        <w:tc>
          <w:tcPr>
            <w:tcW w:w="1944" w:type="dxa"/>
            <w:tcBorders>
              <w:left w:val="single" w:sz="4" w:space="0" w:color="000000"/>
            </w:tcBorders>
            <w:shd w:val="clear" w:color="auto" w:fill="E4E4E4"/>
          </w:tcPr>
          <w:p w14:paraId="47867FBD" w14:textId="77777777" w:rsidR="00FA7E98" w:rsidRPr="00BB1EE8" w:rsidRDefault="00FA7E98" w:rsidP="00A0603C">
            <w:pPr>
              <w:spacing w:line="360" w:lineRule="auto"/>
              <w:rPr>
                <w:rFonts w:asciiTheme="minorHAnsi" w:hAnsiTheme="minorHAnsi"/>
              </w:rPr>
            </w:pPr>
          </w:p>
        </w:tc>
        <w:tc>
          <w:tcPr>
            <w:tcW w:w="4376" w:type="dxa"/>
            <w:shd w:val="clear" w:color="auto" w:fill="E4E4E4"/>
          </w:tcPr>
          <w:p w14:paraId="0DDF4B45" w14:textId="77777777" w:rsidR="00FA7E98" w:rsidRPr="00BB1EE8" w:rsidRDefault="00522C53" w:rsidP="00A0603C">
            <w:pPr>
              <w:pStyle w:val="TableParagraph"/>
              <w:spacing w:line="360" w:lineRule="auto"/>
              <w:ind w:left="1624" w:right="1662"/>
              <w:jc w:val="center"/>
              <w:rPr>
                <w:rFonts w:asciiTheme="minorHAnsi" w:hAnsiTheme="minorHAnsi"/>
                <w:b/>
              </w:rPr>
            </w:pPr>
            <w:r w:rsidRPr="00BB1EE8">
              <w:rPr>
                <w:rFonts w:asciiTheme="minorHAnsi" w:hAnsiTheme="minorHAnsi"/>
                <w:b/>
              </w:rPr>
              <w:t>CRITERIA</w:t>
            </w:r>
          </w:p>
        </w:tc>
        <w:tc>
          <w:tcPr>
            <w:tcW w:w="1440" w:type="dxa"/>
            <w:shd w:val="clear" w:color="auto" w:fill="E4E4E4"/>
          </w:tcPr>
          <w:p w14:paraId="4A574A84" w14:textId="77777777" w:rsidR="00FA7E98" w:rsidRPr="00BB1EE8" w:rsidRDefault="00522C53" w:rsidP="00A0603C">
            <w:pPr>
              <w:pStyle w:val="TableParagraph"/>
              <w:spacing w:line="360" w:lineRule="auto"/>
              <w:ind w:left="188" w:right="236"/>
              <w:jc w:val="center"/>
              <w:rPr>
                <w:rFonts w:asciiTheme="minorHAnsi" w:hAnsiTheme="minorHAnsi"/>
                <w:b/>
              </w:rPr>
            </w:pPr>
            <w:r w:rsidRPr="00BB1EE8">
              <w:rPr>
                <w:rFonts w:asciiTheme="minorHAnsi" w:hAnsiTheme="minorHAnsi"/>
                <w:b/>
              </w:rPr>
              <w:t>Essential</w:t>
            </w:r>
          </w:p>
          <w:p w14:paraId="11D2897D" w14:textId="77777777" w:rsidR="00FA7E98" w:rsidRPr="00BB1EE8" w:rsidRDefault="00522C53" w:rsidP="00A0603C">
            <w:pPr>
              <w:pStyle w:val="TableParagraph"/>
              <w:spacing w:line="360" w:lineRule="auto"/>
              <w:ind w:right="44"/>
              <w:jc w:val="center"/>
              <w:rPr>
                <w:rFonts w:asciiTheme="minorHAnsi" w:hAnsiTheme="minorHAnsi"/>
                <w:b/>
              </w:rPr>
            </w:pPr>
            <w:r w:rsidRPr="00BB1EE8">
              <w:rPr>
                <w:rFonts w:asciiTheme="minorHAnsi" w:hAnsiTheme="minorHAnsi"/>
                <w:b/>
                <w:w w:val="76"/>
              </w:rPr>
              <w:t></w:t>
            </w:r>
          </w:p>
        </w:tc>
        <w:tc>
          <w:tcPr>
            <w:tcW w:w="1484" w:type="dxa"/>
            <w:shd w:val="clear" w:color="auto" w:fill="E4E4E4"/>
          </w:tcPr>
          <w:p w14:paraId="54F14A97" w14:textId="77777777" w:rsidR="00FA7E98" w:rsidRPr="00BB1EE8" w:rsidRDefault="00522C53" w:rsidP="00A0603C">
            <w:pPr>
              <w:pStyle w:val="TableParagraph"/>
              <w:spacing w:line="360" w:lineRule="auto"/>
              <w:ind w:left="200" w:right="242"/>
              <w:jc w:val="center"/>
              <w:rPr>
                <w:rFonts w:asciiTheme="minorHAnsi" w:hAnsiTheme="minorHAnsi"/>
                <w:b/>
              </w:rPr>
            </w:pPr>
            <w:r w:rsidRPr="00BB1EE8">
              <w:rPr>
                <w:rFonts w:asciiTheme="minorHAnsi" w:hAnsiTheme="minorHAnsi"/>
                <w:b/>
              </w:rPr>
              <w:t>Desirable</w:t>
            </w:r>
          </w:p>
          <w:p w14:paraId="47C755F3" w14:textId="77777777" w:rsidR="00FA7E98" w:rsidRPr="00BB1EE8" w:rsidRDefault="00522C53" w:rsidP="00A0603C">
            <w:pPr>
              <w:pStyle w:val="TableParagraph"/>
              <w:spacing w:line="360" w:lineRule="auto"/>
              <w:ind w:right="44"/>
              <w:jc w:val="center"/>
              <w:rPr>
                <w:rFonts w:asciiTheme="minorHAnsi" w:hAnsiTheme="minorHAnsi"/>
                <w:b/>
              </w:rPr>
            </w:pPr>
            <w:r w:rsidRPr="00BB1EE8">
              <w:rPr>
                <w:rFonts w:asciiTheme="minorHAnsi" w:hAnsiTheme="minorHAnsi"/>
                <w:b/>
                <w:w w:val="76"/>
              </w:rPr>
              <w:t></w:t>
            </w:r>
          </w:p>
        </w:tc>
      </w:tr>
      <w:tr w:rsidR="00FA7E98" w:rsidRPr="00BB1EE8" w14:paraId="0D544B93" w14:textId="77777777" w:rsidTr="009456B0">
        <w:trPr>
          <w:trHeight w:hRule="exact" w:val="1758"/>
        </w:trPr>
        <w:tc>
          <w:tcPr>
            <w:tcW w:w="1944" w:type="dxa"/>
            <w:tcBorders>
              <w:left w:val="single" w:sz="4" w:space="0" w:color="000000"/>
            </w:tcBorders>
          </w:tcPr>
          <w:p w14:paraId="3ED88479" w14:textId="77777777" w:rsidR="00FA7E98" w:rsidRPr="00BB1EE8" w:rsidRDefault="00EA6AC4" w:rsidP="00A0603C">
            <w:pPr>
              <w:pStyle w:val="TableParagraph"/>
              <w:spacing w:line="360" w:lineRule="auto"/>
              <w:ind w:left="103" w:right="246"/>
              <w:rPr>
                <w:rFonts w:asciiTheme="minorHAnsi" w:hAnsiTheme="minorHAnsi"/>
                <w:b/>
              </w:rPr>
            </w:pPr>
            <w:r w:rsidRPr="00BB1EE8">
              <w:rPr>
                <w:rFonts w:asciiTheme="minorHAnsi" w:hAnsiTheme="minorHAnsi"/>
                <w:b/>
              </w:rPr>
              <w:t xml:space="preserve">Personal Attributes/ </w:t>
            </w:r>
            <w:r w:rsidR="00522C53" w:rsidRPr="00BB1EE8">
              <w:rPr>
                <w:rFonts w:asciiTheme="minorHAnsi" w:hAnsiTheme="minorHAnsi"/>
                <w:b/>
              </w:rPr>
              <w:t>Values/Other</w:t>
            </w:r>
          </w:p>
        </w:tc>
        <w:tc>
          <w:tcPr>
            <w:tcW w:w="4376" w:type="dxa"/>
          </w:tcPr>
          <w:p w14:paraId="135EE8D5" w14:textId="77777777" w:rsidR="00FA7E98" w:rsidRPr="00BB1EE8" w:rsidRDefault="00522C53" w:rsidP="00A0603C">
            <w:pPr>
              <w:pStyle w:val="TableParagraph"/>
              <w:spacing w:before="55" w:line="360" w:lineRule="auto"/>
              <w:ind w:left="103" w:right="575"/>
              <w:rPr>
                <w:rFonts w:asciiTheme="minorHAnsi" w:hAnsiTheme="minorHAnsi"/>
              </w:rPr>
            </w:pPr>
            <w:r w:rsidRPr="00BB1EE8">
              <w:rPr>
                <w:rFonts w:asciiTheme="minorHAnsi" w:hAnsiTheme="minorHAnsi"/>
              </w:rPr>
              <w:t>Under</w:t>
            </w:r>
            <w:r w:rsidR="00EA6AC4" w:rsidRPr="00BB1EE8">
              <w:rPr>
                <w:rFonts w:asciiTheme="minorHAnsi" w:hAnsiTheme="minorHAnsi"/>
              </w:rPr>
              <w:t xml:space="preserve">standing and commitment to MoreLife &amp; </w:t>
            </w:r>
            <w:proofErr w:type="spellStart"/>
            <w:r w:rsidR="00EA6AC4" w:rsidRPr="00BB1EE8">
              <w:rPr>
                <w:rFonts w:asciiTheme="minorHAnsi" w:hAnsiTheme="minorHAnsi"/>
              </w:rPr>
              <w:t>OneLife’s</w:t>
            </w:r>
            <w:proofErr w:type="spellEnd"/>
            <w:r w:rsidRPr="00BB1EE8">
              <w:rPr>
                <w:rFonts w:asciiTheme="minorHAnsi" w:hAnsiTheme="minorHAnsi"/>
              </w:rPr>
              <w:t xml:space="preserve"> mission and values</w:t>
            </w:r>
          </w:p>
          <w:p w14:paraId="3B16E2CF" w14:textId="77777777" w:rsidR="00FA7E98" w:rsidRPr="00BB1EE8" w:rsidRDefault="00522C53" w:rsidP="00A0603C">
            <w:pPr>
              <w:pStyle w:val="TableParagraph"/>
              <w:spacing w:before="120" w:line="360" w:lineRule="auto"/>
              <w:ind w:left="103" w:right="401"/>
              <w:rPr>
                <w:rFonts w:asciiTheme="minorHAnsi" w:hAnsiTheme="minorHAnsi"/>
              </w:rPr>
            </w:pPr>
            <w:r w:rsidRPr="00BB1EE8">
              <w:rPr>
                <w:rFonts w:asciiTheme="minorHAnsi" w:hAnsiTheme="minorHAnsi"/>
              </w:rPr>
              <w:t>Effective communicator, flexible and good team player</w:t>
            </w:r>
          </w:p>
        </w:tc>
        <w:tc>
          <w:tcPr>
            <w:tcW w:w="1440" w:type="dxa"/>
          </w:tcPr>
          <w:p w14:paraId="7807F836" w14:textId="77777777" w:rsidR="00FA7E98" w:rsidRPr="00BB1EE8" w:rsidRDefault="001A4C33" w:rsidP="001A4C33">
            <w:pPr>
              <w:pStyle w:val="TableParagraph"/>
              <w:spacing w:before="6" w:line="360" w:lineRule="auto"/>
              <w:jc w:val="center"/>
              <w:rPr>
                <w:rFonts w:asciiTheme="minorHAnsi" w:hAnsiTheme="minorHAnsi"/>
              </w:rPr>
            </w:pPr>
            <w:r w:rsidRPr="00BB1EE8">
              <w:rPr>
                <w:rFonts w:asciiTheme="minorHAnsi" w:hAnsiTheme="minorHAnsi"/>
              </w:rPr>
              <w:t>X</w:t>
            </w:r>
          </w:p>
          <w:p w14:paraId="64CA27BA" w14:textId="77777777" w:rsidR="001A4C33" w:rsidRPr="00BB1EE8" w:rsidRDefault="001A4C33" w:rsidP="00BE529D">
            <w:pPr>
              <w:pStyle w:val="TableParagraph"/>
              <w:spacing w:before="1" w:line="360" w:lineRule="auto"/>
              <w:rPr>
                <w:rFonts w:asciiTheme="minorHAnsi" w:hAnsiTheme="minorHAnsi"/>
                <w:b/>
              </w:rPr>
            </w:pPr>
          </w:p>
          <w:p w14:paraId="3A62EB01" w14:textId="77777777" w:rsidR="00BE529D" w:rsidRPr="00BB1EE8" w:rsidRDefault="00BE529D" w:rsidP="00BE529D">
            <w:pPr>
              <w:pStyle w:val="TableParagraph"/>
              <w:spacing w:before="1" w:line="360" w:lineRule="auto"/>
              <w:rPr>
                <w:rFonts w:asciiTheme="minorHAnsi" w:hAnsiTheme="minorHAnsi"/>
                <w:b/>
              </w:rPr>
            </w:pPr>
          </w:p>
          <w:p w14:paraId="7FDE566F" w14:textId="77777777" w:rsidR="001A4C33" w:rsidRPr="00BB1EE8" w:rsidRDefault="001A4C33" w:rsidP="001A4C33">
            <w:pPr>
              <w:pStyle w:val="TableParagraph"/>
              <w:spacing w:before="1" w:line="360" w:lineRule="auto"/>
              <w:ind w:left="100"/>
              <w:jc w:val="center"/>
              <w:rPr>
                <w:rFonts w:asciiTheme="minorHAnsi" w:hAnsiTheme="minorHAnsi"/>
                <w:b/>
              </w:rPr>
            </w:pPr>
            <w:r w:rsidRPr="00BB1EE8">
              <w:rPr>
                <w:rFonts w:asciiTheme="minorHAnsi" w:hAnsiTheme="minorHAnsi"/>
                <w:b/>
              </w:rPr>
              <w:t>X</w:t>
            </w:r>
          </w:p>
        </w:tc>
        <w:tc>
          <w:tcPr>
            <w:tcW w:w="1484" w:type="dxa"/>
          </w:tcPr>
          <w:p w14:paraId="0FA6CEB2" w14:textId="77777777" w:rsidR="00FA7E98" w:rsidRPr="00BB1EE8" w:rsidRDefault="00FA7E98" w:rsidP="00A0603C">
            <w:pPr>
              <w:spacing w:line="360" w:lineRule="auto"/>
              <w:rPr>
                <w:rFonts w:asciiTheme="minorHAnsi" w:hAnsiTheme="minorHAnsi"/>
              </w:rPr>
            </w:pPr>
          </w:p>
        </w:tc>
      </w:tr>
    </w:tbl>
    <w:p w14:paraId="75E3EFC3" w14:textId="77777777" w:rsidR="00522C53" w:rsidRPr="00BB1EE8" w:rsidRDefault="00522C53" w:rsidP="00A0603C">
      <w:pPr>
        <w:spacing w:line="360" w:lineRule="auto"/>
        <w:rPr>
          <w:rFonts w:asciiTheme="minorHAnsi" w:hAnsiTheme="minorHAnsi"/>
        </w:rPr>
      </w:pPr>
    </w:p>
    <w:sectPr w:rsidR="00522C53" w:rsidRPr="00BB1EE8" w:rsidSect="00BA3599">
      <w:pgSz w:w="11910" w:h="16840"/>
      <w:pgMar w:top="1580" w:right="1220" w:bottom="980" w:left="122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A106" w14:textId="77777777" w:rsidR="00A66015" w:rsidRDefault="00A66015">
      <w:r>
        <w:separator/>
      </w:r>
    </w:p>
  </w:endnote>
  <w:endnote w:type="continuationSeparator" w:id="0">
    <w:p w14:paraId="49BA8CDA" w14:textId="77777777" w:rsidR="00A66015" w:rsidRDefault="00A6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Grotesque Regular">
    <w:altName w:val="Arial"/>
    <w:panose1 w:val="020B0503020203060202"/>
    <w:charset w:val="00"/>
    <w:family w:val="swiss"/>
    <w:notTrueType/>
    <w:pitch w:val="variable"/>
    <w:sig w:usb0="00000001" w:usb1="5000205B"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Azo Sans Medium">
    <w:altName w:val="Calibri"/>
    <w:panose1 w:val="020B0703030303020204"/>
    <w:charset w:val="00"/>
    <w:family w:val="swiss"/>
    <w:notTrueType/>
    <w:pitch w:val="variable"/>
    <w:sig w:usb0="00000007" w:usb1="00000000" w:usb2="00000000" w:usb3="00000000" w:csb0="00000093" w:csb1="00000000"/>
  </w:font>
  <w:font w:name="Azo Sans Light">
    <w:altName w:val="Calibri"/>
    <w:panose1 w:val="020B04030303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74F6" w14:textId="77777777" w:rsidR="008D5175" w:rsidRDefault="008D5175" w:rsidP="008D5175">
    <w:pPr>
      <w:pStyle w:val="BasicParagraph"/>
      <w:tabs>
        <w:tab w:val="left" w:pos="1114"/>
      </w:tabs>
      <w:rPr>
        <w:rFonts w:ascii="Azo Sans Medium" w:hAnsi="Azo Sans Medium" w:cs="Azo Sans Medium"/>
        <w:color w:val="2A3F44"/>
        <w:sz w:val="16"/>
        <w:szCs w:val="16"/>
        <w:lang w:val="en-US"/>
      </w:rPr>
    </w:pPr>
    <w:r>
      <w:rPr>
        <w:rFonts w:ascii="Azo Sans Medium" w:hAnsi="Azo Sans Medium" w:cs="Azo Sans Medium"/>
        <w:noProof/>
        <w:color w:val="2A3F44"/>
        <w:sz w:val="16"/>
        <w:szCs w:val="16"/>
        <w:lang w:val="en-US"/>
      </w:rPr>
      <mc:AlternateContent>
        <mc:Choice Requires="wps">
          <w:drawing>
            <wp:anchor distT="0" distB="0" distL="114300" distR="114300" simplePos="0" relativeHeight="503306544" behindDoc="0" locked="0" layoutInCell="1" allowOverlap="1" wp14:anchorId="6794827A" wp14:editId="475E7FFA">
              <wp:simplePos x="0" y="0"/>
              <wp:positionH relativeFrom="column">
                <wp:posOffset>-9525</wp:posOffset>
              </wp:positionH>
              <wp:positionV relativeFrom="paragraph">
                <wp:posOffset>80645</wp:posOffset>
              </wp:positionV>
              <wp:extent cx="6343650" cy="38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43650" cy="38100"/>
                      </a:xfrm>
                      <a:prstGeom prst="line">
                        <a:avLst/>
                      </a:prstGeom>
                      <a:ln w="12700">
                        <a:solidFill>
                          <a:srgbClr val="E11D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3838" id="Straight Connector 4" o:spid="_x0000_s1026" style="position:absolute;z-index:50330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35pt" to="498.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" strokecolor="#e11d70" strokeweight="1pt"/>
          </w:pict>
        </mc:Fallback>
      </mc:AlternateContent>
    </w:r>
  </w:p>
  <w:p w14:paraId="7726ECF6" w14:textId="77777777" w:rsidR="008D5175" w:rsidRPr="00D4364C" w:rsidRDefault="008D5175" w:rsidP="008D5175">
    <w:pPr>
      <w:pStyle w:val="BasicParagraph"/>
      <w:tabs>
        <w:tab w:val="left" w:pos="1114"/>
      </w:tabs>
      <w:rPr>
        <w:rFonts w:ascii="Azo Sans Light" w:hAnsi="Azo Sans Light" w:cs="Azo Sans Light"/>
        <w:color w:val="2A3F44"/>
        <w:sz w:val="16"/>
        <w:szCs w:val="16"/>
        <w:lang w:val="en-US"/>
      </w:rPr>
    </w:pPr>
    <w:r>
      <w:rPr>
        <w:rFonts w:ascii="Azo Sans Light" w:hAnsi="Azo Sans Light" w:cs="Azo Sans Light"/>
        <w:color w:val="2A3F44"/>
        <w:sz w:val="16"/>
        <w:szCs w:val="16"/>
        <w:lang w:val="en-US"/>
      </w:rPr>
      <w:t xml:space="preserve">MoreLife (UK) Ltd, </w:t>
    </w:r>
    <w:proofErr w:type="spellStart"/>
    <w:r>
      <w:rPr>
        <w:rFonts w:ascii="Azo Sans Light" w:hAnsi="Azo Sans Light" w:cs="Azo Sans Light"/>
        <w:color w:val="2A3F44"/>
        <w:sz w:val="16"/>
        <w:szCs w:val="16"/>
        <w:lang w:val="en-US"/>
      </w:rPr>
      <w:t>Churchwood</w:t>
    </w:r>
    <w:proofErr w:type="spellEnd"/>
    <w:r>
      <w:rPr>
        <w:rFonts w:ascii="Azo Sans Light" w:hAnsi="Azo Sans Light" w:cs="Azo Sans Light"/>
        <w:color w:val="2A3F44"/>
        <w:sz w:val="16"/>
        <w:szCs w:val="16"/>
        <w:lang w:val="en-US"/>
      </w:rPr>
      <w:t xml:space="preserve"> Hall, Leeds Beckett University, </w:t>
    </w:r>
    <w:proofErr w:type="spellStart"/>
    <w:r>
      <w:rPr>
        <w:rFonts w:ascii="Azo Sans Light" w:hAnsi="Azo Sans Light" w:cs="Azo Sans Light"/>
        <w:color w:val="2A3F44"/>
        <w:sz w:val="16"/>
        <w:szCs w:val="16"/>
        <w:lang w:val="en-US"/>
      </w:rPr>
      <w:t>Headingley</w:t>
    </w:r>
    <w:proofErr w:type="spellEnd"/>
    <w:r>
      <w:rPr>
        <w:rFonts w:ascii="Azo Sans Light" w:hAnsi="Azo Sans Light" w:cs="Azo Sans Light"/>
        <w:color w:val="2A3F44"/>
        <w:sz w:val="16"/>
        <w:szCs w:val="16"/>
        <w:lang w:val="en-US"/>
      </w:rPr>
      <w:t xml:space="preserve"> Campus, Leeds LS6 3QJ</w:t>
    </w:r>
  </w:p>
  <w:p w14:paraId="2B5D9347" w14:textId="77777777" w:rsidR="008D5175" w:rsidRDefault="008D5175" w:rsidP="008D5175">
    <w:pPr>
      <w:pStyle w:val="Footer"/>
      <w:rPr>
        <w:rFonts w:ascii="Azo Sans Light" w:hAnsi="Azo Sans Light" w:cs="Azo Sans Light"/>
        <w:color w:val="2A3F44"/>
        <w:sz w:val="16"/>
        <w:szCs w:val="16"/>
      </w:rPr>
    </w:pPr>
    <w:r>
      <w:rPr>
        <w:rFonts w:ascii="Azo Sans Light" w:hAnsi="Azo Sans Light" w:cs="Azo Sans Light"/>
        <w:color w:val="2A3F44"/>
        <w:sz w:val="16"/>
        <w:szCs w:val="16"/>
      </w:rPr>
      <w:t xml:space="preserve">Tel: 0113 812 </w:t>
    </w:r>
    <w:r w:rsidRPr="006E4D24">
      <w:rPr>
        <w:rFonts w:ascii="Azo Sans Light" w:hAnsi="Azo Sans Light" w:cs="Azo Sans Light"/>
        <w:color w:val="2A3F44"/>
        <w:sz w:val="16"/>
        <w:szCs w:val="16"/>
      </w:rPr>
      <w:t>523</w:t>
    </w:r>
    <w:r w:rsidRPr="006E4D24">
      <w:rPr>
        <w:rFonts w:ascii="Azo Sans Light" w:hAnsi="Azo Sans Light" w:cs="Azo Sans Light"/>
        <w:sz w:val="16"/>
        <w:szCs w:val="16"/>
      </w:rPr>
      <w:t xml:space="preserve">3 • E mail: </w:t>
    </w:r>
    <w:hyperlink r:id="rId1" w:history="1">
      <w:r w:rsidRPr="006E4D24">
        <w:rPr>
          <w:rStyle w:val="Hyperlink"/>
          <w:rFonts w:ascii="Azo Sans Light" w:hAnsi="Azo Sans Light" w:cs="Azo Sans Light"/>
          <w:sz w:val="16"/>
          <w:szCs w:val="16"/>
        </w:rPr>
        <w:t>finance@more-life.co.uk</w:t>
      </w:r>
    </w:hyperlink>
  </w:p>
  <w:p w14:paraId="3FE7D2A6" w14:textId="77777777" w:rsidR="008D5175" w:rsidRDefault="008D5175" w:rsidP="008D5175">
    <w:pPr>
      <w:pStyle w:val="BasicParagraph"/>
      <w:tabs>
        <w:tab w:val="left" w:pos="1146"/>
      </w:tabs>
      <w:spacing w:before="65"/>
      <w:rPr>
        <w:rFonts w:ascii="Azo Sans Light" w:hAnsi="Azo Sans Light" w:cs="Azo Sans Light"/>
        <w:color w:val="2A3F44"/>
        <w:sz w:val="16"/>
        <w:szCs w:val="16"/>
        <w:lang w:val="en-US"/>
      </w:rPr>
    </w:pPr>
    <w:r>
      <w:rPr>
        <w:rFonts w:ascii="Azo Sans Light" w:hAnsi="Azo Sans Light" w:cs="Azo Sans Light"/>
        <w:color w:val="2A3F44"/>
        <w:sz w:val="16"/>
        <w:szCs w:val="16"/>
        <w:lang w:val="en-US"/>
      </w:rPr>
      <w:t>www.more-life.co.uk           @</w:t>
    </w:r>
    <w:proofErr w:type="spellStart"/>
    <w:r>
      <w:rPr>
        <w:rFonts w:ascii="Azo Sans Light" w:hAnsi="Azo Sans Light" w:cs="Azo Sans Light"/>
        <w:color w:val="2A3F44"/>
        <w:sz w:val="16"/>
        <w:szCs w:val="16"/>
        <w:lang w:val="en-US"/>
      </w:rPr>
      <w:t>team_morelife</w:t>
    </w:r>
    <w:proofErr w:type="spellEnd"/>
    <w:r>
      <w:rPr>
        <w:rFonts w:ascii="Azo Sans Light" w:hAnsi="Azo Sans Light" w:cs="Azo Sans Light"/>
        <w:color w:val="2A3F44"/>
        <w:sz w:val="16"/>
        <w:szCs w:val="16"/>
        <w:lang w:val="en-US"/>
      </w:rPr>
      <w:t xml:space="preserve">           </w:t>
    </w:r>
    <w:proofErr w:type="spellStart"/>
    <w:r>
      <w:rPr>
        <w:rFonts w:ascii="Azo Sans Light" w:hAnsi="Azo Sans Light" w:cs="Azo Sans Light"/>
        <w:color w:val="2A3F44"/>
        <w:sz w:val="16"/>
        <w:szCs w:val="16"/>
        <w:lang w:val="en-US"/>
      </w:rPr>
      <w:t>MoreLifeUK</w:t>
    </w:r>
    <w:proofErr w:type="spellEnd"/>
  </w:p>
  <w:p w14:paraId="3B890B90" w14:textId="77777777" w:rsidR="008D5175" w:rsidRDefault="008D5175" w:rsidP="008D5175">
    <w:pPr>
      <w:pStyle w:val="BasicParagraph"/>
      <w:tabs>
        <w:tab w:val="left" w:pos="1114"/>
      </w:tabs>
      <w:rPr>
        <w:rFonts w:ascii="Azo Sans Light" w:hAnsi="Azo Sans Light" w:cs="Azo Sans Light"/>
        <w:color w:val="2A3F44"/>
        <w:sz w:val="14"/>
        <w:szCs w:val="14"/>
        <w:lang w:val="en-US"/>
      </w:rPr>
    </w:pPr>
    <w:r>
      <w:rPr>
        <w:rFonts w:ascii="Azo Sans Light" w:hAnsi="Azo Sans Light" w:cs="Azo Sans Light"/>
        <w:color w:val="2A3F44"/>
        <w:sz w:val="14"/>
        <w:szCs w:val="14"/>
        <w:lang w:val="en-US"/>
      </w:rPr>
      <w:t>MoreLife (UK) Limited. Registered in England 07107520</w:t>
    </w:r>
  </w:p>
  <w:p w14:paraId="138D6450" w14:textId="77777777" w:rsidR="008D5175" w:rsidRDefault="008D5175" w:rsidP="008D5175">
    <w:pPr>
      <w:rPr>
        <w:sz w:val="18"/>
        <w:szCs w:val="18"/>
      </w:rPr>
    </w:pPr>
  </w:p>
  <w:p w14:paraId="324E121A" w14:textId="77777777" w:rsidR="00CA5E76" w:rsidRDefault="004D2339">
    <w:pPr>
      <w:pStyle w:val="BodyText"/>
      <w:spacing w:line="14" w:lineRule="auto"/>
      <w:rPr>
        <w:sz w:val="14"/>
      </w:rPr>
    </w:pPr>
    <w:r>
      <w:rPr>
        <w:noProof/>
        <w:lang w:val="en-GB" w:eastAsia="en-GB"/>
      </w:rPr>
      <mc:AlternateContent>
        <mc:Choice Requires="wps">
          <w:drawing>
            <wp:anchor distT="0" distB="0" distL="114300" distR="114300" simplePos="0" relativeHeight="503302448" behindDoc="1" locked="0" layoutInCell="1" allowOverlap="1" wp14:anchorId="0F6064C0" wp14:editId="0005E5CE">
              <wp:simplePos x="0" y="0"/>
              <wp:positionH relativeFrom="page">
                <wp:posOffset>6851015</wp:posOffset>
              </wp:positionH>
              <wp:positionV relativeFrom="page">
                <wp:posOffset>10180320</wp:posOffset>
              </wp:positionV>
              <wp:extent cx="229870" cy="320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45E19" w14:textId="77777777" w:rsidR="00CA5E76" w:rsidRPr="009456B0" w:rsidRDefault="00CA5E76" w:rsidP="009456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064C0" id="_x0000_t202" coordsize="21600,21600" o:spt="202" path="m,l,21600r21600,l21600,xe">
              <v:stroke joinstyle="miter"/>
              <v:path gradientshapeok="t" o:connecttype="rect"/>
            </v:shapetype>
            <v:shape id="Text Box 1" o:spid="_x0000_s1026" type="#_x0000_t202" style="position:absolute;margin-left:539.45pt;margin-top:801.6pt;width:18.1pt;height:25.25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aw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" filled="f" stroked="f">
              <v:textbox inset="0,0,0,0">
                <w:txbxContent>
                  <w:p w14:paraId="77345E19" w14:textId="77777777" w:rsidR="00CA5E76" w:rsidRPr="009456B0" w:rsidRDefault="00CA5E76" w:rsidP="009456B0"/>
                </w:txbxContent>
              </v:textbox>
              <w10:wrap anchorx="page" anchory="page"/>
            </v:shape>
          </w:pict>
        </mc:Fallback>
      </mc:AlternateContent>
    </w:r>
    <w:r>
      <w:rPr>
        <w:noProof/>
        <w:lang w:val="en-GB" w:eastAsia="en-GB"/>
      </w:rPr>
      <mc:AlternateContent>
        <mc:Choice Requires="wps">
          <w:drawing>
            <wp:anchor distT="0" distB="0" distL="114300" distR="114300" simplePos="0" relativeHeight="503302424" behindDoc="1" locked="0" layoutInCell="1" allowOverlap="1" wp14:anchorId="7D4DD152" wp14:editId="2D642D8E">
              <wp:simplePos x="0" y="0"/>
              <wp:positionH relativeFrom="page">
                <wp:posOffset>892175</wp:posOffset>
              </wp:positionH>
              <wp:positionV relativeFrom="page">
                <wp:posOffset>10361295</wp:posOffset>
              </wp:positionV>
              <wp:extent cx="979805"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5CAC9" w14:textId="77777777" w:rsidR="00CA5E76" w:rsidRDefault="00CA5E76">
                          <w:pPr>
                            <w:spacing w:line="204"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DD152" id="Text Box 2" o:spid="_x0000_s1027" type="#_x0000_t202" style="position:absolute;margin-left:70.25pt;margin-top:815.85pt;width:77.15pt;height:11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ergIAAK8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" filled="f" stroked="f">
              <v:textbox inset="0,0,0,0">
                <w:txbxContent>
                  <w:p w14:paraId="50C5CAC9" w14:textId="77777777" w:rsidR="00CA5E76" w:rsidRDefault="00CA5E76">
                    <w:pPr>
                      <w:spacing w:line="204" w:lineRule="exact"/>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9CC34" w14:textId="77777777" w:rsidR="00A66015" w:rsidRDefault="00A66015">
      <w:r>
        <w:separator/>
      </w:r>
    </w:p>
  </w:footnote>
  <w:footnote w:type="continuationSeparator" w:id="0">
    <w:p w14:paraId="1ECDBCF7" w14:textId="77777777" w:rsidR="00A66015" w:rsidRDefault="00A6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F688" w14:textId="77777777" w:rsidR="00CA5E76" w:rsidRDefault="008D5175">
    <w:pPr>
      <w:pStyle w:val="Header"/>
    </w:pPr>
    <w:r>
      <w:rPr>
        <w:noProof/>
      </w:rPr>
      <w:drawing>
        <wp:anchor distT="0" distB="0" distL="114300" distR="114300" simplePos="0" relativeHeight="503304496" behindDoc="1" locked="0" layoutInCell="1" allowOverlap="1" wp14:anchorId="4FF1D725" wp14:editId="0BD78EF8">
          <wp:simplePos x="0" y="0"/>
          <wp:positionH relativeFrom="column">
            <wp:posOffset>4752975</wp:posOffset>
          </wp:positionH>
          <wp:positionV relativeFrom="paragraph">
            <wp:posOffset>112395</wp:posOffset>
          </wp:positionV>
          <wp:extent cx="1590675" cy="806699"/>
          <wp:effectExtent l="0" t="0" r="0" b="0"/>
          <wp:wrapTight wrapText="bothSides">
            <wp:wrapPolygon edited="0">
              <wp:start x="12158" y="0"/>
              <wp:lineTo x="0" y="7654"/>
              <wp:lineTo x="0" y="13776"/>
              <wp:lineTo x="15521" y="16838"/>
              <wp:lineTo x="16297" y="20920"/>
              <wp:lineTo x="18108" y="20920"/>
              <wp:lineTo x="17590" y="16838"/>
              <wp:lineTo x="21212" y="14287"/>
              <wp:lineTo x="21212" y="5102"/>
              <wp:lineTo x="18366" y="2041"/>
              <wp:lineTo x="13710" y="0"/>
              <wp:lineTo x="121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06699"/>
                  </a:xfrm>
                  <a:prstGeom prst="rect">
                    <a:avLst/>
                  </a:prstGeom>
                  <a:noFill/>
                  <a:ln>
                    <a:noFill/>
                  </a:ln>
                </pic:spPr>
              </pic:pic>
            </a:graphicData>
          </a:graphic>
        </wp:anchor>
      </w:drawing>
    </w:r>
    <w:r w:rsidR="00CA5E76">
      <w:tab/>
    </w:r>
    <w:r w:rsidR="00CA5E76">
      <w:tab/>
    </w:r>
  </w:p>
  <w:p w14:paraId="31189773" w14:textId="77777777" w:rsidR="00CA5E76" w:rsidRDefault="00CA5E7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CF"/>
    <w:multiLevelType w:val="hybridMultilevel"/>
    <w:tmpl w:val="A8DEC0C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 w15:restartNumberingAfterBreak="0">
    <w:nsid w:val="08B12CE5"/>
    <w:multiLevelType w:val="hybridMultilevel"/>
    <w:tmpl w:val="0D12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22795"/>
    <w:multiLevelType w:val="hybridMultilevel"/>
    <w:tmpl w:val="67F0CFE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15:restartNumberingAfterBreak="0">
    <w:nsid w:val="17303A64"/>
    <w:multiLevelType w:val="hybridMultilevel"/>
    <w:tmpl w:val="9C26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719A6"/>
    <w:multiLevelType w:val="hybridMultilevel"/>
    <w:tmpl w:val="4EA47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B0E3E"/>
    <w:multiLevelType w:val="hybridMultilevel"/>
    <w:tmpl w:val="9DFC425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6" w15:restartNumberingAfterBreak="0">
    <w:nsid w:val="21311107"/>
    <w:multiLevelType w:val="hybridMultilevel"/>
    <w:tmpl w:val="BD68F3D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7" w15:restartNumberingAfterBreak="0">
    <w:nsid w:val="22A25F64"/>
    <w:multiLevelType w:val="hybridMultilevel"/>
    <w:tmpl w:val="7606321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8" w15:restartNumberingAfterBreak="0">
    <w:nsid w:val="279B23F8"/>
    <w:multiLevelType w:val="hybridMultilevel"/>
    <w:tmpl w:val="2504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E15C9"/>
    <w:multiLevelType w:val="hybridMultilevel"/>
    <w:tmpl w:val="F5100FE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0" w15:restartNumberingAfterBreak="0">
    <w:nsid w:val="2FAF7646"/>
    <w:multiLevelType w:val="hybridMultilevel"/>
    <w:tmpl w:val="3FA0618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1" w15:restartNumberingAfterBreak="0">
    <w:nsid w:val="32982365"/>
    <w:multiLevelType w:val="hybridMultilevel"/>
    <w:tmpl w:val="25520DA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2" w15:restartNumberingAfterBreak="0">
    <w:nsid w:val="401A5D80"/>
    <w:multiLevelType w:val="hybridMultilevel"/>
    <w:tmpl w:val="8598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E0175"/>
    <w:multiLevelType w:val="hybridMultilevel"/>
    <w:tmpl w:val="0450EAC8"/>
    <w:lvl w:ilvl="0" w:tplc="0409000F">
      <w:start w:val="1"/>
      <w:numFmt w:val="decimal"/>
      <w:lvlText w:val="%1."/>
      <w:lvlJc w:val="left"/>
      <w:pPr>
        <w:tabs>
          <w:tab w:val="num" w:pos="1109"/>
        </w:tabs>
        <w:ind w:left="1109" w:hanging="360"/>
      </w:p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14" w15:restartNumberingAfterBreak="0">
    <w:nsid w:val="563D3678"/>
    <w:multiLevelType w:val="hybridMultilevel"/>
    <w:tmpl w:val="B664B91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5" w15:restartNumberingAfterBreak="0">
    <w:nsid w:val="76794CC3"/>
    <w:multiLevelType w:val="hybridMultilevel"/>
    <w:tmpl w:val="25267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3"/>
  </w:num>
  <w:num w:numId="4">
    <w:abstractNumId w:val="1"/>
  </w:num>
  <w:num w:numId="5">
    <w:abstractNumId w:val="8"/>
  </w:num>
  <w:num w:numId="6">
    <w:abstractNumId w:val="2"/>
  </w:num>
  <w:num w:numId="7">
    <w:abstractNumId w:val="14"/>
  </w:num>
  <w:num w:numId="8">
    <w:abstractNumId w:val="9"/>
  </w:num>
  <w:num w:numId="9">
    <w:abstractNumId w:val="5"/>
  </w:num>
  <w:num w:numId="10">
    <w:abstractNumId w:val="6"/>
  </w:num>
  <w:num w:numId="11">
    <w:abstractNumId w:val="10"/>
  </w:num>
  <w:num w:numId="12">
    <w:abstractNumId w:val="7"/>
  </w:num>
  <w:num w:numId="13">
    <w:abstractNumId w:val="4"/>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UwNTe3MLEwsjA2N7VQ0lEKTi0uzszPAykwrAUA/cFjDCwAAAA="/>
  </w:docVars>
  <w:rsids>
    <w:rsidRoot w:val="00FA7E98"/>
    <w:rsid w:val="00024377"/>
    <w:rsid w:val="000262E8"/>
    <w:rsid w:val="0006399E"/>
    <w:rsid w:val="00083C46"/>
    <w:rsid w:val="00085766"/>
    <w:rsid w:val="00141B63"/>
    <w:rsid w:val="001A4C33"/>
    <w:rsid w:val="001F2368"/>
    <w:rsid w:val="00274A1B"/>
    <w:rsid w:val="00291668"/>
    <w:rsid w:val="002A2745"/>
    <w:rsid w:val="0036635C"/>
    <w:rsid w:val="003D4D98"/>
    <w:rsid w:val="00447F83"/>
    <w:rsid w:val="004807F5"/>
    <w:rsid w:val="004940E8"/>
    <w:rsid w:val="00495E73"/>
    <w:rsid w:val="004B50B4"/>
    <w:rsid w:val="004D2339"/>
    <w:rsid w:val="004F40F2"/>
    <w:rsid w:val="00522C53"/>
    <w:rsid w:val="00602816"/>
    <w:rsid w:val="00642617"/>
    <w:rsid w:val="00645E1C"/>
    <w:rsid w:val="006E556B"/>
    <w:rsid w:val="00707B2E"/>
    <w:rsid w:val="00727282"/>
    <w:rsid w:val="0079454C"/>
    <w:rsid w:val="007B7C9E"/>
    <w:rsid w:val="00803347"/>
    <w:rsid w:val="00821A82"/>
    <w:rsid w:val="00832B18"/>
    <w:rsid w:val="0083691A"/>
    <w:rsid w:val="00853187"/>
    <w:rsid w:val="008D5175"/>
    <w:rsid w:val="009456B0"/>
    <w:rsid w:val="009E127E"/>
    <w:rsid w:val="009E2A06"/>
    <w:rsid w:val="009F0A8D"/>
    <w:rsid w:val="00A0603C"/>
    <w:rsid w:val="00A062E6"/>
    <w:rsid w:val="00A63CE1"/>
    <w:rsid w:val="00A66015"/>
    <w:rsid w:val="00AA14A9"/>
    <w:rsid w:val="00AC2823"/>
    <w:rsid w:val="00B443DE"/>
    <w:rsid w:val="00B5159C"/>
    <w:rsid w:val="00B55A0F"/>
    <w:rsid w:val="00B57A49"/>
    <w:rsid w:val="00BA3599"/>
    <w:rsid w:val="00BB1EE8"/>
    <w:rsid w:val="00BE529D"/>
    <w:rsid w:val="00C4331F"/>
    <w:rsid w:val="00CA5E76"/>
    <w:rsid w:val="00CB1493"/>
    <w:rsid w:val="00CD16F5"/>
    <w:rsid w:val="00CD762D"/>
    <w:rsid w:val="00D13674"/>
    <w:rsid w:val="00D21768"/>
    <w:rsid w:val="00D245FB"/>
    <w:rsid w:val="00D931B1"/>
    <w:rsid w:val="00DF7BE2"/>
    <w:rsid w:val="00E32B75"/>
    <w:rsid w:val="00E43DAA"/>
    <w:rsid w:val="00EA6AC4"/>
    <w:rsid w:val="00EB2CC0"/>
    <w:rsid w:val="00EC568B"/>
    <w:rsid w:val="00F214BC"/>
    <w:rsid w:val="00F507DA"/>
    <w:rsid w:val="00F6055E"/>
    <w:rsid w:val="00FA7E98"/>
    <w:rsid w:val="00FB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8D282"/>
  <w15:docId w15:val="{FCF1F4BD-6483-41B9-A6F6-44AE9C95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3599"/>
    <w:rPr>
      <w:rFonts w:ascii="Arial" w:eastAsia="Arial" w:hAnsi="Arial" w:cs="Arial"/>
    </w:rPr>
  </w:style>
  <w:style w:type="paragraph" w:styleId="Heading1">
    <w:name w:val="heading 1"/>
    <w:basedOn w:val="Normal"/>
    <w:uiPriority w:val="1"/>
    <w:qFormat/>
    <w:rsid w:val="00BA3599"/>
    <w:pPr>
      <w:spacing w:line="272" w:lineRule="exact"/>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3599"/>
    <w:rPr>
      <w:sz w:val="24"/>
      <w:szCs w:val="24"/>
    </w:rPr>
  </w:style>
  <w:style w:type="paragraph" w:styleId="ListParagraph">
    <w:name w:val="List Paragraph"/>
    <w:basedOn w:val="Normal"/>
    <w:uiPriority w:val="1"/>
    <w:qFormat/>
    <w:rsid w:val="00BA3599"/>
  </w:style>
  <w:style w:type="paragraph" w:customStyle="1" w:styleId="TableParagraph">
    <w:name w:val="Table Paragraph"/>
    <w:basedOn w:val="Normal"/>
    <w:uiPriority w:val="1"/>
    <w:qFormat/>
    <w:rsid w:val="00BA3599"/>
  </w:style>
  <w:style w:type="character" w:customStyle="1" w:styleId="BodyTextChar">
    <w:name w:val="Body Text Char"/>
    <w:basedOn w:val="DefaultParagraphFont"/>
    <w:link w:val="BodyText"/>
    <w:uiPriority w:val="1"/>
    <w:rsid w:val="0036635C"/>
    <w:rPr>
      <w:rFonts w:ascii="Arial" w:eastAsia="Arial" w:hAnsi="Arial" w:cs="Arial"/>
      <w:sz w:val="24"/>
      <w:szCs w:val="24"/>
    </w:rPr>
  </w:style>
  <w:style w:type="paragraph" w:styleId="Header">
    <w:name w:val="header"/>
    <w:basedOn w:val="Normal"/>
    <w:link w:val="HeaderChar"/>
    <w:unhideWhenUsed/>
    <w:rsid w:val="00821A82"/>
    <w:pPr>
      <w:tabs>
        <w:tab w:val="center" w:pos="4513"/>
        <w:tab w:val="right" w:pos="9026"/>
      </w:tabs>
    </w:pPr>
  </w:style>
  <w:style w:type="character" w:customStyle="1" w:styleId="HeaderChar">
    <w:name w:val="Header Char"/>
    <w:basedOn w:val="DefaultParagraphFont"/>
    <w:link w:val="Header"/>
    <w:uiPriority w:val="99"/>
    <w:rsid w:val="00821A82"/>
    <w:rPr>
      <w:rFonts w:ascii="Arial" w:eastAsia="Arial" w:hAnsi="Arial" w:cs="Arial"/>
    </w:rPr>
  </w:style>
  <w:style w:type="paragraph" w:styleId="Footer">
    <w:name w:val="footer"/>
    <w:basedOn w:val="Normal"/>
    <w:link w:val="FooterChar"/>
    <w:uiPriority w:val="99"/>
    <w:unhideWhenUsed/>
    <w:rsid w:val="00821A82"/>
    <w:pPr>
      <w:tabs>
        <w:tab w:val="center" w:pos="4513"/>
        <w:tab w:val="right" w:pos="9026"/>
      </w:tabs>
    </w:pPr>
  </w:style>
  <w:style w:type="character" w:customStyle="1" w:styleId="FooterChar">
    <w:name w:val="Footer Char"/>
    <w:basedOn w:val="DefaultParagraphFont"/>
    <w:link w:val="Footer"/>
    <w:uiPriority w:val="99"/>
    <w:rsid w:val="00821A82"/>
    <w:rPr>
      <w:rFonts w:ascii="Arial" w:eastAsia="Arial" w:hAnsi="Arial" w:cs="Arial"/>
    </w:rPr>
  </w:style>
  <w:style w:type="paragraph" w:customStyle="1" w:styleId="Default">
    <w:name w:val="Default"/>
    <w:rsid w:val="00707B2E"/>
    <w:pPr>
      <w:widowControl/>
      <w:autoSpaceDE w:val="0"/>
      <w:autoSpaceDN w:val="0"/>
      <w:adjustRightInd w:val="0"/>
    </w:pPr>
    <w:rPr>
      <w:rFonts w:ascii="Brandon Grotesque Regular" w:eastAsia="Calibri" w:hAnsi="Brandon Grotesque Regular" w:cs="Brandon Grotesque Regular"/>
      <w:color w:val="000000"/>
      <w:sz w:val="24"/>
      <w:szCs w:val="24"/>
      <w:lang w:val="en-GB"/>
    </w:rPr>
  </w:style>
  <w:style w:type="paragraph" w:customStyle="1" w:styleId="Pa0">
    <w:name w:val="Pa0"/>
    <w:basedOn w:val="Default"/>
    <w:next w:val="Default"/>
    <w:uiPriority w:val="99"/>
    <w:rsid w:val="00707B2E"/>
    <w:pPr>
      <w:spacing w:line="241" w:lineRule="atLeast"/>
    </w:pPr>
    <w:rPr>
      <w:rFonts w:cs="Times New Roman"/>
      <w:color w:val="auto"/>
    </w:rPr>
  </w:style>
  <w:style w:type="character" w:customStyle="1" w:styleId="A0">
    <w:name w:val="A0"/>
    <w:uiPriority w:val="99"/>
    <w:rsid w:val="00707B2E"/>
    <w:rPr>
      <w:rFonts w:cs="Brandon Grotesque Regular"/>
      <w:color w:val="000000"/>
      <w:sz w:val="14"/>
      <w:szCs w:val="14"/>
    </w:rPr>
  </w:style>
  <w:style w:type="character" w:customStyle="1" w:styleId="A1">
    <w:name w:val="A1"/>
    <w:uiPriority w:val="99"/>
    <w:rsid w:val="00707B2E"/>
    <w:rPr>
      <w:rFonts w:cs="Brandon Grotesque Regular"/>
      <w:color w:val="000000"/>
      <w:sz w:val="16"/>
      <w:szCs w:val="16"/>
    </w:rPr>
  </w:style>
  <w:style w:type="paragraph" w:customStyle="1" w:styleId="Nicenormal">
    <w:name w:val="Nice normal"/>
    <w:basedOn w:val="Normal"/>
    <w:rsid w:val="004B50B4"/>
    <w:pPr>
      <w:widowControl/>
      <w:spacing w:after="240" w:line="360" w:lineRule="auto"/>
    </w:pPr>
    <w:rPr>
      <w:rFonts w:eastAsia="Times New Roman" w:cs="Times New Roman"/>
      <w:sz w:val="24"/>
      <w:szCs w:val="24"/>
      <w:lang w:val="en-GB"/>
    </w:rPr>
  </w:style>
  <w:style w:type="paragraph" w:customStyle="1" w:styleId="BasicParagraph">
    <w:name w:val="[Basic Paragraph]"/>
    <w:basedOn w:val="Normal"/>
    <w:uiPriority w:val="99"/>
    <w:rsid w:val="008D5175"/>
    <w:pPr>
      <w:widowControl/>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Hyperlink">
    <w:name w:val="Hyperlink"/>
    <w:basedOn w:val="DefaultParagraphFont"/>
    <w:uiPriority w:val="99"/>
    <w:unhideWhenUsed/>
    <w:rsid w:val="008D5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inance@more-lif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Essex House</vt:lpstr>
    </vt:vector>
  </TitlesOfParts>
  <Company>Leeds Beckett University</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House</dc:title>
  <dc:creator>Epping Forest Primary Care Group</dc:creator>
  <cp:lastModifiedBy>Joshua Aiken</cp:lastModifiedBy>
  <cp:revision>2</cp:revision>
  <dcterms:created xsi:type="dcterms:W3CDTF">2019-06-24T13:50:00Z</dcterms:created>
  <dcterms:modified xsi:type="dcterms:W3CDTF">2019-06-24T13:50:00Z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2010</vt:lpwstr>
  </property>
  <property fmtid="{D5CDD505-2E9C-101B-9397-08002B2CF9AE}" pid="4" name="LastSaved">
    <vt:filetime>2016-03-16T00:00:00Z</vt:filetime>
  </property>
</Properties>
</file>